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BF9" w:rsidRDefault="00723BF9" w:rsidP="00723BF9">
      <w:pPr>
        <w:pStyle w:val="Default"/>
      </w:pPr>
    </w:p>
    <w:p w:rsidR="00723BF9" w:rsidRDefault="00723BF9" w:rsidP="001E57F7">
      <w:pPr>
        <w:pStyle w:val="Default"/>
        <w:jc w:val="center"/>
        <w:rPr>
          <w:rFonts w:hAnsi="Cambria"/>
          <w:sz w:val="32"/>
          <w:szCs w:val="32"/>
        </w:rPr>
      </w:pPr>
      <w:r>
        <w:rPr>
          <w:rFonts w:hint="eastAsia"/>
          <w:sz w:val="32"/>
          <w:szCs w:val="32"/>
        </w:rPr>
        <w:t>中国大学生物理学术竞赛（</w:t>
      </w:r>
      <w:r>
        <w:rPr>
          <w:rFonts w:ascii="Cambria" w:hAnsi="Cambria" w:cs="Cambria"/>
          <w:b/>
          <w:bCs/>
          <w:sz w:val="32"/>
          <w:szCs w:val="32"/>
        </w:rPr>
        <w:t>CUPT</w:t>
      </w:r>
      <w:r>
        <w:rPr>
          <w:rFonts w:hAnsi="Cambria" w:hint="eastAsia"/>
          <w:sz w:val="32"/>
          <w:szCs w:val="32"/>
        </w:rPr>
        <w:t>）简介及比赛规则</w:t>
      </w:r>
    </w:p>
    <w:p w:rsidR="00723BF9" w:rsidRPr="00BA340F" w:rsidRDefault="00723BF9" w:rsidP="004E1414">
      <w:pPr>
        <w:pStyle w:val="Default"/>
        <w:spacing w:beforeLines="50" w:before="156" w:afterLines="50" w:after="156" w:line="360" w:lineRule="auto"/>
        <w:jc w:val="center"/>
        <w:rPr>
          <w:rFonts w:ascii="Cambria" w:hAnsi="Cambria" w:cs="Cambria"/>
          <w:sz w:val="28"/>
          <w:szCs w:val="28"/>
        </w:rPr>
      </w:pPr>
      <w:r w:rsidRPr="00BA340F">
        <w:rPr>
          <w:rFonts w:ascii="Cambria" w:hAnsi="Cambria" w:cs="Cambria"/>
          <w:b/>
          <w:bCs/>
          <w:sz w:val="28"/>
          <w:szCs w:val="28"/>
        </w:rPr>
        <w:t>CUPT: China Undergraduate Physics Tournament</w:t>
      </w:r>
    </w:p>
    <w:p w:rsidR="00723BF9" w:rsidRPr="00BB1531" w:rsidRDefault="00723BF9" w:rsidP="004E1414">
      <w:pPr>
        <w:pStyle w:val="Default"/>
        <w:spacing w:afterLines="50" w:after="156" w:line="360" w:lineRule="auto"/>
        <w:jc w:val="center"/>
        <w:rPr>
          <w:rFonts w:hAnsi="Cambria"/>
        </w:rPr>
      </w:pPr>
      <w:r w:rsidRPr="00BB1531">
        <w:rPr>
          <w:rFonts w:ascii="Cambria" w:hAnsi="Cambria" w:cs="Cambria"/>
          <w:b/>
          <w:bCs/>
        </w:rPr>
        <w:t>201</w:t>
      </w:r>
      <w:r w:rsidR="001A3138">
        <w:rPr>
          <w:rFonts w:ascii="Cambria" w:hAnsi="Cambria" w:cs="Cambria"/>
          <w:b/>
          <w:bCs/>
        </w:rPr>
        <w:t>7</w:t>
      </w:r>
      <w:r w:rsidRPr="00BB1531">
        <w:rPr>
          <w:rFonts w:hAnsi="Cambria" w:hint="eastAsia"/>
        </w:rPr>
        <w:t>年版（</w:t>
      </w:r>
      <w:r w:rsidRPr="00BB1531">
        <w:rPr>
          <w:rFonts w:ascii="Cambria" w:hAnsi="Cambria" w:cs="Cambria"/>
          <w:b/>
          <w:bCs/>
        </w:rPr>
        <w:t>201</w:t>
      </w:r>
      <w:r w:rsidR="00301CBB">
        <w:rPr>
          <w:rFonts w:ascii="Cambria" w:hAnsi="Cambria" w:cs="Cambria" w:hint="eastAsia"/>
          <w:b/>
          <w:bCs/>
        </w:rPr>
        <w:t>7</w:t>
      </w:r>
      <w:r w:rsidRPr="00BB1531">
        <w:rPr>
          <w:rFonts w:hAnsi="Cambria" w:hint="eastAsia"/>
        </w:rPr>
        <w:t>年</w:t>
      </w:r>
      <w:r w:rsidR="00301CBB">
        <w:rPr>
          <w:rFonts w:ascii="Cambria" w:hAnsi="Cambria" w:cs="Cambria" w:hint="eastAsia"/>
          <w:b/>
          <w:bCs/>
        </w:rPr>
        <w:t>3</w:t>
      </w:r>
      <w:r w:rsidRPr="00BB1531">
        <w:rPr>
          <w:rFonts w:hAnsi="Cambria" w:hint="eastAsia"/>
        </w:rPr>
        <w:t>月</w:t>
      </w:r>
      <w:r w:rsidR="00301CBB">
        <w:rPr>
          <w:rFonts w:hAnsi="Cambria" w:hint="eastAsia"/>
        </w:rPr>
        <w:t>修订</w:t>
      </w:r>
      <w:r w:rsidRPr="00BB1531">
        <w:rPr>
          <w:rFonts w:hAnsi="Cambria" w:hint="eastAsia"/>
        </w:rPr>
        <w:t>）</w:t>
      </w:r>
    </w:p>
    <w:p w:rsidR="00723BF9" w:rsidRPr="00E4561C" w:rsidRDefault="00723BF9" w:rsidP="00BB1531">
      <w:pPr>
        <w:pStyle w:val="Default"/>
        <w:spacing w:line="360" w:lineRule="auto"/>
        <w:rPr>
          <w:rFonts w:hAnsi="Times New Roman"/>
          <w:sz w:val="28"/>
          <w:szCs w:val="28"/>
        </w:rPr>
      </w:pPr>
      <w:r w:rsidRPr="00E4561C">
        <w:rPr>
          <w:rFonts w:ascii="Times New Roman" w:hAnsi="Times New Roman" w:cs="Times New Roman"/>
          <w:b/>
          <w:bCs/>
          <w:sz w:val="28"/>
          <w:szCs w:val="28"/>
        </w:rPr>
        <w:t xml:space="preserve">1. </w:t>
      </w:r>
      <w:r w:rsidRPr="00E4561C">
        <w:rPr>
          <w:rFonts w:ascii="黑体" w:eastAsia="黑体" w:hAnsi="Times New Roman" w:cs="黑体" w:hint="eastAsia"/>
          <w:sz w:val="28"/>
          <w:szCs w:val="28"/>
        </w:rPr>
        <w:t>中国大学生物理学术竞赛简介</w:t>
      </w:r>
    </w:p>
    <w:p w:rsidR="00723BF9" w:rsidRPr="00BB1531" w:rsidRDefault="00723BF9" w:rsidP="008B1FEF">
      <w:pPr>
        <w:pStyle w:val="Default"/>
        <w:spacing w:line="360" w:lineRule="auto"/>
        <w:ind w:firstLineChars="200" w:firstLine="480"/>
        <w:rPr>
          <w:rFonts w:hAnsi="Times New Roman"/>
        </w:rPr>
      </w:pPr>
      <w:r w:rsidRPr="00BB1531">
        <w:rPr>
          <w:rFonts w:hAnsi="Times New Roman" w:hint="eastAsia"/>
        </w:rPr>
        <w:t>中国大学生物理学术竞赛（</w:t>
      </w:r>
      <w:r w:rsidRPr="00BB1531">
        <w:rPr>
          <w:rFonts w:ascii="Times New Roman" w:hAnsi="Times New Roman" w:cs="Times New Roman"/>
        </w:rPr>
        <w:t>China Undergraduate Physics</w:t>
      </w:r>
      <w:r w:rsidR="0098363A">
        <w:rPr>
          <w:rFonts w:ascii="Times New Roman" w:hAnsi="Times New Roman" w:cs="Times New Roman"/>
        </w:rPr>
        <w:t xml:space="preserve"> </w:t>
      </w:r>
      <w:r w:rsidRPr="00BB1531">
        <w:rPr>
          <w:rFonts w:ascii="Times New Roman" w:hAnsi="Times New Roman" w:cs="Times New Roman"/>
        </w:rPr>
        <w:t>Tournament</w:t>
      </w:r>
      <w:r w:rsidRPr="00BB1531">
        <w:rPr>
          <w:rFonts w:hAnsi="Times New Roman" w:hint="eastAsia"/>
        </w:rPr>
        <w:t>，简称</w:t>
      </w:r>
      <w:r w:rsidRPr="00BB1531">
        <w:rPr>
          <w:rFonts w:ascii="Times New Roman" w:hAnsi="Times New Roman" w:cs="Times New Roman"/>
        </w:rPr>
        <w:t>CUPT</w:t>
      </w:r>
      <w:r w:rsidRPr="00BB1531">
        <w:rPr>
          <w:rFonts w:hAnsi="Times New Roman" w:hint="eastAsia"/>
        </w:rPr>
        <w:t>）是中国借鉴国际青年物理学家锦标赛（</w:t>
      </w:r>
      <w:r w:rsidRPr="00BB1531">
        <w:rPr>
          <w:rFonts w:ascii="Times New Roman" w:hAnsi="Times New Roman" w:cs="Times New Roman"/>
        </w:rPr>
        <w:t>International Young Physicists’ Tournament</w:t>
      </w:r>
      <w:r w:rsidRPr="00BB1531">
        <w:rPr>
          <w:rFonts w:hAnsi="Times New Roman" w:hint="eastAsia"/>
        </w:rPr>
        <w:t>，简称</w:t>
      </w:r>
      <w:r w:rsidRPr="00BB1531">
        <w:rPr>
          <w:rFonts w:ascii="Times New Roman" w:hAnsi="Times New Roman" w:cs="Times New Roman"/>
        </w:rPr>
        <w:t>IYPT</w:t>
      </w:r>
      <w:r w:rsidRPr="00BB1531">
        <w:rPr>
          <w:rFonts w:hAnsi="Times New Roman" w:hint="eastAsia"/>
        </w:rPr>
        <w:t>）模式创办的一项全国性赛事。</w:t>
      </w:r>
      <w:r w:rsidRPr="00BB1531">
        <w:rPr>
          <w:rFonts w:ascii="Times New Roman" w:hAnsi="Times New Roman" w:cs="Times New Roman"/>
        </w:rPr>
        <w:t>CUPT</w:t>
      </w:r>
      <w:r w:rsidRPr="00BB1531">
        <w:rPr>
          <w:rFonts w:hAnsi="Times New Roman" w:hint="eastAsia"/>
        </w:rPr>
        <w:t>竞赛旨在提高学生综合运用所学知识分析解决实际物理问题的能力，培养学生的开放性思维能力。参赛学生就实际物理问题的基本知识、理论分析、实验研究、结果讨论等进行辩论性比赛。不仅可以锻炼学生分析问题、解决问题的能力，培养科研素质，还能培养学生的创新意识、团队合作精神、交流表达能力，使学生的知识、能力和素质全面协调发展。</w:t>
      </w:r>
    </w:p>
    <w:p w:rsidR="00723BF9" w:rsidRPr="00BB1531" w:rsidRDefault="00723BF9" w:rsidP="008B1FEF">
      <w:pPr>
        <w:pStyle w:val="Default"/>
        <w:spacing w:line="360" w:lineRule="auto"/>
        <w:ind w:firstLineChars="200" w:firstLine="480"/>
        <w:rPr>
          <w:rFonts w:hAnsi="Times New Roman"/>
        </w:rPr>
      </w:pPr>
      <w:r w:rsidRPr="00BB1531">
        <w:rPr>
          <w:rFonts w:ascii="Times New Roman" w:hAnsi="Times New Roman" w:cs="Times New Roman"/>
        </w:rPr>
        <w:t>CUPT</w:t>
      </w:r>
      <w:r w:rsidRPr="00BB1531">
        <w:rPr>
          <w:rFonts w:hAnsi="Times New Roman" w:hint="eastAsia"/>
        </w:rPr>
        <w:t>竞赛得到了教育部的支持，是实践国家教育中长期发展规划纲要的重要大学生创新竞赛活动之一，已列入中国物理学会物理教学指导委员会的工作计划。</w:t>
      </w:r>
      <w:r w:rsidRPr="00BB1531">
        <w:rPr>
          <w:rFonts w:ascii="Times New Roman" w:hAnsi="Times New Roman" w:cs="Times New Roman"/>
        </w:rPr>
        <w:t>CUPT</w:t>
      </w:r>
      <w:r w:rsidRPr="00BB1531">
        <w:rPr>
          <w:rFonts w:hAnsi="Times New Roman" w:hint="eastAsia"/>
        </w:rPr>
        <w:t>由大学组织实施、大学生参与，是一项以团队对抗为形式的物理竞赛。它以培养参赛者的创新意识、创新能力、协作精神和实践能力为根本理念。</w:t>
      </w:r>
    </w:p>
    <w:p w:rsidR="00723BF9" w:rsidRPr="00442D9F" w:rsidRDefault="00723BF9" w:rsidP="008B1FEF">
      <w:pPr>
        <w:pStyle w:val="Default"/>
        <w:spacing w:line="360" w:lineRule="auto"/>
        <w:ind w:firstLineChars="200" w:firstLine="480"/>
        <w:rPr>
          <w:rFonts w:hAnsi="Times New Roman"/>
          <w:color w:val="FF0000"/>
        </w:rPr>
      </w:pPr>
      <w:r w:rsidRPr="00BB1531">
        <w:rPr>
          <w:rFonts w:ascii="Times New Roman" w:hAnsi="Times New Roman" w:cs="Times New Roman"/>
        </w:rPr>
        <w:t>IYPT</w:t>
      </w:r>
      <w:r w:rsidRPr="00BB1531">
        <w:rPr>
          <w:rFonts w:hAnsi="Times New Roman" w:hint="eastAsia"/>
        </w:rPr>
        <w:t>赛事起源于莫斯科大学选拔优秀学生的活动，被各国物理教育学家广泛认可，演变为国际青年物理学家锦标赛。该模式也推广到各国大学生的物理竞赛中，</w:t>
      </w:r>
      <w:r w:rsidRPr="00BB1531">
        <w:rPr>
          <w:rFonts w:ascii="Times New Roman" w:hAnsi="Times New Roman" w:cs="Times New Roman"/>
        </w:rPr>
        <w:t>2009</w:t>
      </w:r>
      <w:r w:rsidRPr="00BB1531">
        <w:rPr>
          <w:rFonts w:hAnsi="Times New Roman" w:hint="eastAsia"/>
        </w:rPr>
        <w:t>年开始了大学生的国际物理学家锦标赛（</w:t>
      </w:r>
      <w:r w:rsidRPr="00BB1531">
        <w:rPr>
          <w:rFonts w:ascii="Times New Roman" w:hAnsi="Times New Roman" w:cs="Times New Roman"/>
        </w:rPr>
        <w:t xml:space="preserve">International Physicists' Tournament, </w:t>
      </w:r>
      <w:r w:rsidRPr="00BB1531">
        <w:rPr>
          <w:rFonts w:hAnsi="Times New Roman" w:hint="eastAsia"/>
        </w:rPr>
        <w:t>简称</w:t>
      </w:r>
      <w:r w:rsidRPr="00BB1531">
        <w:rPr>
          <w:rFonts w:ascii="Times New Roman" w:hAnsi="Times New Roman" w:cs="Times New Roman"/>
        </w:rPr>
        <w:t>IPT</w:t>
      </w:r>
      <w:r w:rsidRPr="00BB1531">
        <w:rPr>
          <w:rFonts w:hAnsi="Times New Roman" w:hint="eastAsia"/>
        </w:rPr>
        <w:t>）</w:t>
      </w:r>
      <w:r w:rsidR="00B808E1">
        <w:rPr>
          <w:rFonts w:hAnsi="Times New Roman" w:hint="eastAsia"/>
        </w:rPr>
        <w:t>，</w:t>
      </w:r>
      <w:r w:rsidRPr="00442D9F">
        <w:rPr>
          <w:rFonts w:ascii="Times New Roman" w:hAnsi="Times New Roman" w:cs="Times New Roman"/>
          <w:color w:val="FF0000"/>
        </w:rPr>
        <w:t>201</w:t>
      </w:r>
      <w:r w:rsidR="00B808E1">
        <w:rPr>
          <w:rFonts w:ascii="Times New Roman" w:hAnsi="Times New Roman" w:cs="Times New Roman"/>
          <w:color w:val="FF0000"/>
        </w:rPr>
        <w:t>6</w:t>
      </w:r>
      <w:r w:rsidRPr="00442D9F">
        <w:rPr>
          <w:rFonts w:hAnsi="Times New Roman" w:hint="eastAsia"/>
          <w:color w:val="FF0000"/>
        </w:rPr>
        <w:t>年在</w:t>
      </w:r>
      <w:r w:rsidR="00B808E1">
        <w:rPr>
          <w:rFonts w:hAnsi="Times New Roman" w:hint="eastAsia"/>
          <w:color w:val="FF0000"/>
        </w:rPr>
        <w:t>法国巴黎</w:t>
      </w:r>
      <w:r w:rsidRPr="00442D9F">
        <w:rPr>
          <w:rFonts w:hAnsi="Times New Roman" w:hint="eastAsia"/>
          <w:color w:val="FF0000"/>
        </w:rPr>
        <w:t>举办了第</w:t>
      </w:r>
      <w:r w:rsidR="00B808E1">
        <w:rPr>
          <w:rFonts w:ascii="Times New Roman" w:hAnsi="Times New Roman" w:cs="Times New Roman"/>
          <w:color w:val="FF0000"/>
        </w:rPr>
        <w:t>8</w:t>
      </w:r>
      <w:r w:rsidRPr="00442D9F">
        <w:rPr>
          <w:rFonts w:hAnsi="Times New Roman" w:hint="eastAsia"/>
          <w:color w:val="FF0000"/>
        </w:rPr>
        <w:t>届</w:t>
      </w:r>
      <w:r w:rsidRPr="00442D9F">
        <w:rPr>
          <w:rFonts w:ascii="Times New Roman" w:hAnsi="Times New Roman" w:cs="Times New Roman"/>
          <w:color w:val="FF0000"/>
        </w:rPr>
        <w:t>IPT</w:t>
      </w:r>
      <w:r w:rsidRPr="00442D9F">
        <w:rPr>
          <w:rFonts w:hAnsi="Times New Roman" w:hint="eastAsia"/>
          <w:color w:val="FF0000"/>
        </w:rPr>
        <w:t>。</w:t>
      </w:r>
    </w:p>
    <w:p w:rsidR="00723BF9" w:rsidRPr="00BB1531" w:rsidRDefault="00723BF9" w:rsidP="00D56090">
      <w:pPr>
        <w:pStyle w:val="Default"/>
        <w:spacing w:line="360" w:lineRule="auto"/>
        <w:ind w:firstLineChars="200" w:firstLine="480"/>
        <w:rPr>
          <w:rFonts w:hAnsi="Times New Roman"/>
        </w:rPr>
      </w:pPr>
      <w:r w:rsidRPr="00BB1531">
        <w:rPr>
          <w:rFonts w:ascii="Times New Roman" w:hAnsi="Times New Roman" w:cs="Times New Roman"/>
        </w:rPr>
        <w:t>2010</w:t>
      </w:r>
      <w:r w:rsidRPr="00BB1531">
        <w:rPr>
          <w:rFonts w:hAnsi="Times New Roman" w:hint="eastAsia"/>
        </w:rPr>
        <w:t>年南开大学首次将</w:t>
      </w:r>
      <w:r w:rsidRPr="00BB1531">
        <w:rPr>
          <w:rFonts w:ascii="Times New Roman" w:hAnsi="Times New Roman" w:cs="Times New Roman"/>
        </w:rPr>
        <w:t>IYPT</w:t>
      </w:r>
      <w:r w:rsidRPr="00BB1531">
        <w:rPr>
          <w:rFonts w:hAnsi="Times New Roman" w:hint="eastAsia"/>
        </w:rPr>
        <w:t>竞赛模式引入到我国的大学生能力训练，第一届</w:t>
      </w:r>
      <w:r w:rsidRPr="00BB1531">
        <w:rPr>
          <w:rFonts w:ascii="Times New Roman" w:hAnsi="Times New Roman" w:cs="Times New Roman"/>
        </w:rPr>
        <w:t>CUPT</w:t>
      </w:r>
      <w:r w:rsidRPr="00BB1531">
        <w:rPr>
          <w:rFonts w:hAnsi="Times New Roman" w:hint="eastAsia"/>
        </w:rPr>
        <w:t>在南开大学举行，有</w:t>
      </w:r>
      <w:r w:rsidRPr="00BB1531">
        <w:rPr>
          <w:rFonts w:ascii="Times New Roman" w:hAnsi="Times New Roman" w:cs="Times New Roman"/>
        </w:rPr>
        <w:t>12</w:t>
      </w:r>
      <w:r w:rsidRPr="00BB1531">
        <w:rPr>
          <w:rFonts w:hAnsi="Times New Roman" w:hint="eastAsia"/>
        </w:rPr>
        <w:t>所高校的</w:t>
      </w:r>
      <w:r w:rsidRPr="00BB1531">
        <w:rPr>
          <w:rFonts w:ascii="Times New Roman" w:hAnsi="Times New Roman" w:cs="Times New Roman"/>
        </w:rPr>
        <w:t>17</w:t>
      </w:r>
      <w:r w:rsidRPr="00BB1531">
        <w:rPr>
          <w:rFonts w:hAnsi="Times New Roman" w:hint="eastAsia"/>
        </w:rPr>
        <w:t>支队伍参赛。</w:t>
      </w:r>
      <w:r w:rsidRPr="00BB1531">
        <w:rPr>
          <w:rFonts w:ascii="Times New Roman" w:hAnsi="Times New Roman" w:cs="Times New Roman"/>
        </w:rPr>
        <w:t>2011</w:t>
      </w:r>
      <w:r w:rsidRPr="00BB1531">
        <w:rPr>
          <w:rFonts w:hAnsi="Times New Roman" w:hint="eastAsia"/>
        </w:rPr>
        <w:t>年，有</w:t>
      </w:r>
      <w:r w:rsidRPr="00BB1531">
        <w:rPr>
          <w:rFonts w:ascii="Times New Roman" w:hAnsi="Times New Roman" w:cs="Times New Roman"/>
        </w:rPr>
        <w:t>23</w:t>
      </w:r>
      <w:r w:rsidRPr="00BB1531">
        <w:rPr>
          <w:rFonts w:hAnsi="Times New Roman" w:hint="eastAsia"/>
        </w:rPr>
        <w:t>所高校</w:t>
      </w:r>
      <w:r w:rsidRPr="00BB1531">
        <w:rPr>
          <w:rFonts w:ascii="Times New Roman" w:hAnsi="Times New Roman" w:cs="Times New Roman"/>
        </w:rPr>
        <w:t>24</w:t>
      </w:r>
      <w:r w:rsidRPr="00BB1531">
        <w:rPr>
          <w:rFonts w:hAnsi="Times New Roman" w:hint="eastAsia"/>
        </w:rPr>
        <w:t>支队伍参赛（在第二届组委会第二届</w:t>
      </w:r>
      <w:r w:rsidRPr="00BB1531">
        <w:rPr>
          <w:rFonts w:ascii="Times New Roman" w:hAnsi="Times New Roman" w:cs="Times New Roman"/>
        </w:rPr>
        <w:t>CUPT</w:t>
      </w:r>
      <w:r w:rsidRPr="00BB1531">
        <w:rPr>
          <w:rFonts w:hAnsi="Times New Roman" w:hint="eastAsia"/>
        </w:rPr>
        <w:t>在南京大学举行决定，限定每所高校只能有</w:t>
      </w:r>
      <w:r w:rsidRPr="00BB1531">
        <w:rPr>
          <w:rFonts w:ascii="Times New Roman" w:hAnsi="Times New Roman" w:cs="Times New Roman"/>
        </w:rPr>
        <w:t>1</w:t>
      </w:r>
      <w:r w:rsidRPr="00BB1531">
        <w:rPr>
          <w:rFonts w:hAnsi="Times New Roman" w:hint="eastAsia"/>
        </w:rPr>
        <w:t>个团队参赛，承办高校可以有</w:t>
      </w:r>
      <w:r w:rsidRPr="00BB1531">
        <w:rPr>
          <w:rFonts w:ascii="Times New Roman" w:hAnsi="Times New Roman" w:cs="Times New Roman"/>
        </w:rPr>
        <w:t>2</w:t>
      </w:r>
      <w:r w:rsidRPr="00BB1531">
        <w:rPr>
          <w:rFonts w:hAnsi="Times New Roman" w:hint="eastAsia"/>
        </w:rPr>
        <w:t>个团队参赛，借鉴国际规则新参赛的高校必须有一届观摩经历）。</w:t>
      </w:r>
      <w:r w:rsidRPr="00BB1531">
        <w:rPr>
          <w:rFonts w:ascii="Times New Roman" w:hAnsi="Times New Roman" w:cs="Times New Roman"/>
        </w:rPr>
        <w:t>2012</w:t>
      </w:r>
      <w:r w:rsidRPr="00BB1531">
        <w:rPr>
          <w:rFonts w:hAnsi="Times New Roman" w:hint="eastAsia"/>
        </w:rPr>
        <w:t>年，第三届</w:t>
      </w:r>
      <w:r w:rsidRPr="00BB1531">
        <w:rPr>
          <w:rFonts w:ascii="Times New Roman" w:hAnsi="Times New Roman" w:cs="Times New Roman"/>
        </w:rPr>
        <w:t>CUPT</w:t>
      </w:r>
      <w:r w:rsidRPr="00BB1531">
        <w:rPr>
          <w:rFonts w:hAnsi="Times New Roman" w:hint="eastAsia"/>
        </w:rPr>
        <w:t>在北京师范大学举行，有</w:t>
      </w:r>
      <w:r w:rsidRPr="00BB1531">
        <w:rPr>
          <w:rFonts w:ascii="Times New Roman" w:hAnsi="Times New Roman" w:cs="Times New Roman"/>
        </w:rPr>
        <w:t>35</w:t>
      </w:r>
      <w:r w:rsidRPr="00BB1531">
        <w:rPr>
          <w:rFonts w:hAnsi="Times New Roman" w:hint="eastAsia"/>
        </w:rPr>
        <w:t>所高校</w:t>
      </w:r>
      <w:r w:rsidRPr="00BB1531">
        <w:rPr>
          <w:rFonts w:ascii="Times New Roman" w:hAnsi="Times New Roman" w:cs="Times New Roman"/>
        </w:rPr>
        <w:t>36</w:t>
      </w:r>
      <w:r w:rsidRPr="00BB1531">
        <w:rPr>
          <w:rFonts w:hAnsi="Times New Roman" w:hint="eastAsia"/>
        </w:rPr>
        <w:t>支队伍参赛。</w:t>
      </w:r>
      <w:r w:rsidRPr="00BB1531">
        <w:rPr>
          <w:rFonts w:ascii="Times New Roman" w:hAnsi="Times New Roman" w:cs="Times New Roman"/>
        </w:rPr>
        <w:t>2013</w:t>
      </w:r>
      <w:r w:rsidRPr="00BB1531">
        <w:rPr>
          <w:rFonts w:hAnsi="Times New Roman" w:hint="eastAsia"/>
        </w:rPr>
        <w:t>年，第四届</w:t>
      </w:r>
      <w:r w:rsidRPr="00BB1531">
        <w:rPr>
          <w:rFonts w:ascii="Times New Roman" w:hAnsi="Times New Roman" w:cs="Times New Roman"/>
        </w:rPr>
        <w:t>CUPT</w:t>
      </w:r>
      <w:r w:rsidRPr="00BB1531">
        <w:rPr>
          <w:rFonts w:hAnsi="Times New Roman" w:hint="eastAsia"/>
        </w:rPr>
        <w:t>在兰州大学举行，有</w:t>
      </w:r>
      <w:r w:rsidRPr="00BB1531">
        <w:rPr>
          <w:rFonts w:ascii="Times New Roman" w:hAnsi="Times New Roman" w:cs="Times New Roman"/>
        </w:rPr>
        <w:t>38</w:t>
      </w:r>
      <w:r w:rsidRPr="00BB1531">
        <w:rPr>
          <w:rFonts w:hAnsi="Times New Roman" w:hint="eastAsia"/>
        </w:rPr>
        <w:t>所高校</w:t>
      </w:r>
      <w:r w:rsidRPr="00BB1531">
        <w:rPr>
          <w:rFonts w:ascii="Times New Roman" w:hAnsi="Times New Roman" w:cs="Times New Roman"/>
        </w:rPr>
        <w:t>39</w:t>
      </w:r>
      <w:r w:rsidRPr="00BB1531">
        <w:rPr>
          <w:rFonts w:hAnsi="Times New Roman" w:hint="eastAsia"/>
        </w:rPr>
        <w:t>支队</w:t>
      </w:r>
      <w:r w:rsidRPr="00BB1531">
        <w:rPr>
          <w:rFonts w:hAnsi="Times New Roman" w:hint="eastAsia"/>
        </w:rPr>
        <w:lastRenderedPageBreak/>
        <w:t>伍参赛。</w:t>
      </w:r>
      <w:r w:rsidRPr="00BB1531">
        <w:rPr>
          <w:rFonts w:ascii="Times New Roman" w:hAnsi="Times New Roman" w:cs="Times New Roman"/>
        </w:rPr>
        <w:t>2014</w:t>
      </w:r>
      <w:r w:rsidRPr="00BB1531">
        <w:rPr>
          <w:rFonts w:hAnsi="Times New Roman" w:hint="eastAsia"/>
        </w:rPr>
        <w:t>年第五届</w:t>
      </w:r>
      <w:r w:rsidRPr="00BB1531">
        <w:rPr>
          <w:rFonts w:ascii="Times New Roman" w:hAnsi="Times New Roman" w:cs="Times New Roman"/>
        </w:rPr>
        <w:t>CUPT</w:t>
      </w:r>
      <w:r w:rsidRPr="00BB1531">
        <w:rPr>
          <w:rFonts w:hAnsi="Times New Roman" w:hint="eastAsia"/>
        </w:rPr>
        <w:t>在华中科技大学举行，有</w:t>
      </w:r>
      <w:r w:rsidRPr="00BB1531">
        <w:rPr>
          <w:rFonts w:ascii="Times New Roman" w:hAnsi="Times New Roman" w:cs="Times New Roman"/>
        </w:rPr>
        <w:t>38</w:t>
      </w:r>
      <w:r w:rsidRPr="00BB1531">
        <w:rPr>
          <w:rFonts w:hAnsi="Times New Roman" w:hint="eastAsia"/>
        </w:rPr>
        <w:t>所高校</w:t>
      </w:r>
      <w:r w:rsidRPr="00BB1531">
        <w:rPr>
          <w:rFonts w:ascii="Times New Roman" w:hAnsi="Times New Roman" w:cs="Times New Roman"/>
        </w:rPr>
        <w:t>39</w:t>
      </w:r>
      <w:r w:rsidRPr="00BB1531">
        <w:rPr>
          <w:rFonts w:hAnsi="Times New Roman" w:hint="eastAsia"/>
        </w:rPr>
        <w:t>支队伍参赛，</w:t>
      </w:r>
      <w:r w:rsidRPr="00BB1531">
        <w:rPr>
          <w:rFonts w:ascii="Times New Roman" w:hAnsi="Times New Roman" w:cs="Times New Roman"/>
        </w:rPr>
        <w:t>15</w:t>
      </w:r>
      <w:r w:rsidRPr="00BB1531">
        <w:rPr>
          <w:rFonts w:hAnsi="Times New Roman" w:hint="eastAsia"/>
        </w:rPr>
        <w:t>所高校和</w:t>
      </w:r>
      <w:r w:rsidRPr="00BB1531">
        <w:rPr>
          <w:rFonts w:ascii="Times New Roman" w:hAnsi="Times New Roman" w:cs="Times New Roman"/>
        </w:rPr>
        <w:t>3</w:t>
      </w:r>
      <w:r w:rsidRPr="00BB1531">
        <w:rPr>
          <w:rFonts w:hAnsi="Times New Roman" w:hint="eastAsia"/>
        </w:rPr>
        <w:t>所中学观摩。</w:t>
      </w:r>
      <w:r w:rsidRPr="00BB1531">
        <w:rPr>
          <w:rFonts w:ascii="Times New Roman" w:hAnsi="Times New Roman" w:cs="Times New Roman"/>
        </w:rPr>
        <w:t>2015</w:t>
      </w:r>
      <w:r w:rsidRPr="00BB1531">
        <w:rPr>
          <w:rFonts w:hAnsi="Times New Roman" w:hint="eastAsia"/>
        </w:rPr>
        <w:t>年第六届</w:t>
      </w:r>
      <w:r w:rsidRPr="00BB1531">
        <w:rPr>
          <w:rFonts w:ascii="Times New Roman" w:hAnsi="Times New Roman" w:cs="Times New Roman"/>
        </w:rPr>
        <w:t>CUPT</w:t>
      </w:r>
      <w:r w:rsidRPr="00BB1531">
        <w:rPr>
          <w:rFonts w:hAnsi="Times New Roman" w:hint="eastAsia"/>
        </w:rPr>
        <w:t>在国防科学技术大学举行，全国</w:t>
      </w:r>
      <w:r w:rsidRPr="00BB1531">
        <w:rPr>
          <w:rFonts w:ascii="Times New Roman" w:hAnsi="Times New Roman" w:cs="Times New Roman"/>
        </w:rPr>
        <w:t>48</w:t>
      </w:r>
      <w:r w:rsidRPr="00BB1531">
        <w:rPr>
          <w:rFonts w:hAnsi="Times New Roman" w:hint="eastAsia"/>
        </w:rPr>
        <w:t>所高校的</w:t>
      </w:r>
      <w:r w:rsidRPr="00BB1531">
        <w:rPr>
          <w:rFonts w:ascii="Times New Roman" w:hAnsi="Times New Roman" w:cs="Times New Roman"/>
        </w:rPr>
        <w:t>49</w:t>
      </w:r>
      <w:r w:rsidRPr="00BB1531">
        <w:rPr>
          <w:rFonts w:hAnsi="Times New Roman" w:hint="eastAsia"/>
        </w:rPr>
        <w:t>支队伍参赛，</w:t>
      </w:r>
      <w:r w:rsidRPr="00BB1531">
        <w:rPr>
          <w:rFonts w:ascii="Times New Roman" w:hAnsi="Times New Roman" w:cs="Times New Roman"/>
        </w:rPr>
        <w:t>21</w:t>
      </w:r>
      <w:r w:rsidRPr="00BB1531">
        <w:rPr>
          <w:rFonts w:hAnsi="Times New Roman" w:hint="eastAsia"/>
        </w:rPr>
        <w:t>所高校观摩。</w:t>
      </w:r>
      <w:r w:rsidR="00442D9F" w:rsidRPr="00BB1531">
        <w:rPr>
          <w:rFonts w:ascii="Times New Roman" w:hAnsi="Times New Roman" w:cs="Times New Roman"/>
        </w:rPr>
        <w:t>201</w:t>
      </w:r>
      <w:r w:rsidR="00442D9F">
        <w:rPr>
          <w:rFonts w:ascii="Times New Roman" w:hAnsi="Times New Roman" w:cs="Times New Roman" w:hint="eastAsia"/>
        </w:rPr>
        <w:t>6</w:t>
      </w:r>
      <w:r w:rsidR="00442D9F" w:rsidRPr="00BB1531">
        <w:rPr>
          <w:rFonts w:hAnsi="Times New Roman" w:hint="eastAsia"/>
        </w:rPr>
        <w:t>年第</w:t>
      </w:r>
      <w:r w:rsidR="00442D9F">
        <w:rPr>
          <w:rFonts w:hAnsi="Times New Roman" w:hint="eastAsia"/>
        </w:rPr>
        <w:t>七</w:t>
      </w:r>
      <w:r w:rsidR="00442D9F" w:rsidRPr="00BB1531">
        <w:rPr>
          <w:rFonts w:hAnsi="Times New Roman" w:hint="eastAsia"/>
        </w:rPr>
        <w:t>届</w:t>
      </w:r>
      <w:r w:rsidR="00442D9F" w:rsidRPr="00BB1531">
        <w:rPr>
          <w:rFonts w:ascii="Times New Roman" w:hAnsi="Times New Roman" w:cs="Times New Roman"/>
        </w:rPr>
        <w:t>CUPT</w:t>
      </w:r>
      <w:r w:rsidR="00442D9F" w:rsidRPr="00BB1531">
        <w:rPr>
          <w:rFonts w:hAnsi="Times New Roman" w:hint="eastAsia"/>
        </w:rPr>
        <w:t>在</w:t>
      </w:r>
      <w:r w:rsidR="00442D9F">
        <w:rPr>
          <w:rFonts w:hAnsi="Times New Roman" w:hint="eastAsia"/>
        </w:rPr>
        <w:t>西安交通大学</w:t>
      </w:r>
      <w:r w:rsidR="00442D9F" w:rsidRPr="00BB1531">
        <w:rPr>
          <w:rFonts w:hAnsi="Times New Roman" w:hint="eastAsia"/>
        </w:rPr>
        <w:t>举行，全国</w:t>
      </w:r>
      <w:r w:rsidR="00B809AE">
        <w:rPr>
          <w:rFonts w:ascii="Times New Roman" w:hAnsi="Times New Roman" w:cs="Times New Roman" w:hint="eastAsia"/>
        </w:rPr>
        <w:t>64</w:t>
      </w:r>
      <w:r w:rsidR="00442D9F" w:rsidRPr="00BB1531">
        <w:rPr>
          <w:rFonts w:hAnsi="Times New Roman" w:hint="eastAsia"/>
        </w:rPr>
        <w:t>所高校的</w:t>
      </w:r>
      <w:r w:rsidR="00B809AE">
        <w:rPr>
          <w:rFonts w:ascii="Times New Roman" w:hAnsi="Times New Roman" w:cs="Times New Roman" w:hint="eastAsia"/>
        </w:rPr>
        <w:t>65</w:t>
      </w:r>
      <w:r w:rsidR="00442D9F" w:rsidRPr="00BB1531">
        <w:rPr>
          <w:rFonts w:hAnsi="Times New Roman" w:hint="eastAsia"/>
        </w:rPr>
        <w:t>支队伍参赛，</w:t>
      </w:r>
      <w:r w:rsidR="009C0E56">
        <w:rPr>
          <w:rFonts w:ascii="Times New Roman" w:hAnsi="Times New Roman" w:cs="Times New Roman" w:hint="eastAsia"/>
        </w:rPr>
        <w:t>17</w:t>
      </w:r>
      <w:r w:rsidR="00442D9F" w:rsidRPr="00BB1531">
        <w:rPr>
          <w:rFonts w:hAnsi="Times New Roman" w:hint="eastAsia"/>
        </w:rPr>
        <w:t>所高校观摩。</w:t>
      </w:r>
    </w:p>
    <w:p w:rsidR="00723BF9" w:rsidRPr="00BB1531" w:rsidRDefault="00723BF9" w:rsidP="00E4561C">
      <w:pPr>
        <w:pStyle w:val="Default"/>
        <w:spacing w:line="360" w:lineRule="auto"/>
        <w:ind w:firstLineChars="200" w:firstLine="480"/>
        <w:rPr>
          <w:rFonts w:hAnsi="Times New Roman"/>
        </w:rPr>
      </w:pPr>
      <w:r w:rsidRPr="00BB1531">
        <w:rPr>
          <w:rFonts w:ascii="Times New Roman" w:hAnsi="Times New Roman" w:cs="Times New Roman"/>
        </w:rPr>
        <w:t>CUPT</w:t>
      </w:r>
      <w:r w:rsidRPr="00BB1531">
        <w:rPr>
          <w:rFonts w:hAnsi="Times New Roman" w:hint="eastAsia"/>
        </w:rPr>
        <w:t>竞赛淡化锦标意识，侧重高校学子间的学术交流，针对</w:t>
      </w:r>
      <w:r w:rsidRPr="00BB1531">
        <w:rPr>
          <w:rFonts w:ascii="Times New Roman" w:hAnsi="Times New Roman" w:cs="Times New Roman"/>
        </w:rPr>
        <w:t>17</w:t>
      </w:r>
      <w:r w:rsidRPr="00BB1531">
        <w:rPr>
          <w:rFonts w:hAnsi="Times New Roman" w:hint="eastAsia"/>
        </w:rPr>
        <w:t>个开放性的问题各参赛团队各抒己见、友好讨论、展示风采、相互学习、共同提高。</w:t>
      </w:r>
    </w:p>
    <w:p w:rsidR="00723BF9" w:rsidRPr="00E4561C" w:rsidRDefault="00723BF9" w:rsidP="004E1414">
      <w:pPr>
        <w:pStyle w:val="Default"/>
        <w:spacing w:beforeLines="50" w:before="156" w:line="360" w:lineRule="auto"/>
        <w:rPr>
          <w:rFonts w:ascii="黑体" w:eastAsia="黑体" w:hAnsi="黑体"/>
          <w:sz w:val="28"/>
          <w:szCs w:val="28"/>
        </w:rPr>
      </w:pPr>
      <w:r w:rsidRPr="00E4561C">
        <w:rPr>
          <w:rFonts w:ascii="黑体" w:eastAsia="黑体" w:hAnsi="黑体" w:cs="Times New Roman"/>
          <w:b/>
          <w:bCs/>
          <w:sz w:val="28"/>
          <w:szCs w:val="28"/>
        </w:rPr>
        <w:t xml:space="preserve">2. </w:t>
      </w:r>
      <w:r w:rsidRPr="00E4561C">
        <w:rPr>
          <w:rFonts w:ascii="黑体" w:eastAsia="黑体" w:hAnsi="黑体" w:cs="黑体" w:hint="eastAsia"/>
          <w:sz w:val="28"/>
          <w:szCs w:val="28"/>
        </w:rPr>
        <w:t>竞赛管理组织结构</w:t>
      </w:r>
    </w:p>
    <w:p w:rsidR="00723BF9" w:rsidRPr="00E4561C" w:rsidRDefault="00723BF9" w:rsidP="00BB1531">
      <w:pPr>
        <w:pStyle w:val="Default"/>
        <w:spacing w:line="360" w:lineRule="auto"/>
        <w:rPr>
          <w:rFonts w:ascii="黑体" w:eastAsia="黑体" w:hAnsi="黑体" w:cs="黑体"/>
        </w:rPr>
      </w:pPr>
      <w:r w:rsidRPr="00E4561C">
        <w:rPr>
          <w:rFonts w:ascii="黑体" w:eastAsia="黑体" w:hAnsi="黑体" w:cs="Arial"/>
          <w:b/>
          <w:bCs/>
        </w:rPr>
        <w:t>2.1. CUPT</w:t>
      </w:r>
      <w:r w:rsidRPr="00E4561C">
        <w:rPr>
          <w:rFonts w:ascii="黑体" w:eastAsia="黑体" w:hAnsi="黑体" w:cs="黑体" w:hint="eastAsia"/>
        </w:rPr>
        <w:t>指导委员会</w:t>
      </w:r>
    </w:p>
    <w:p w:rsidR="00723BF9" w:rsidRPr="00BB1531" w:rsidRDefault="00723BF9" w:rsidP="00E4561C">
      <w:pPr>
        <w:pStyle w:val="Default"/>
        <w:spacing w:line="360" w:lineRule="auto"/>
        <w:ind w:firstLineChars="200" w:firstLine="480"/>
        <w:rPr>
          <w:rFonts w:hAnsi="Times New Roman"/>
        </w:rPr>
      </w:pPr>
      <w:r w:rsidRPr="00BB1531">
        <w:rPr>
          <w:rFonts w:hAnsi="Arial" w:hint="eastAsia"/>
        </w:rPr>
        <w:t>构成：委员若干、秘书长</w:t>
      </w:r>
      <w:r w:rsidRPr="00BB1531">
        <w:rPr>
          <w:rFonts w:ascii="Times New Roman" w:hAnsi="Times New Roman" w:cs="Times New Roman"/>
        </w:rPr>
        <w:t>1</w:t>
      </w:r>
      <w:r w:rsidRPr="00BB1531">
        <w:rPr>
          <w:rFonts w:hAnsi="Times New Roman" w:hint="eastAsia"/>
        </w:rPr>
        <w:t>人</w:t>
      </w:r>
    </w:p>
    <w:p w:rsidR="00723BF9" w:rsidRPr="00BB1531" w:rsidRDefault="00723BF9" w:rsidP="00E4561C">
      <w:pPr>
        <w:pStyle w:val="Default"/>
        <w:spacing w:line="360" w:lineRule="auto"/>
        <w:ind w:firstLineChars="200" w:firstLine="480"/>
        <w:rPr>
          <w:rFonts w:hAnsi="Times New Roman"/>
        </w:rPr>
      </w:pPr>
      <w:r w:rsidRPr="00BB1531">
        <w:rPr>
          <w:rFonts w:hAnsi="Times New Roman" w:hint="eastAsia"/>
        </w:rPr>
        <w:t>产生办法：委员由上届全国竞委会协商，包含</w:t>
      </w:r>
      <w:r w:rsidRPr="00BB1531">
        <w:rPr>
          <w:rFonts w:ascii="Times New Roman" w:hAnsi="Times New Roman" w:cs="Times New Roman"/>
        </w:rPr>
        <w:t>3-4</w:t>
      </w:r>
      <w:r w:rsidRPr="00BB1531">
        <w:rPr>
          <w:rFonts w:hAnsi="Times New Roman" w:hint="eastAsia"/>
        </w:rPr>
        <w:t>个在</w:t>
      </w:r>
      <w:r w:rsidRPr="00BB1531">
        <w:rPr>
          <w:rFonts w:ascii="Times New Roman" w:hAnsi="Times New Roman" w:cs="Times New Roman"/>
        </w:rPr>
        <w:t>CUPT</w:t>
      </w:r>
      <w:r w:rsidRPr="00BB1531">
        <w:rPr>
          <w:rFonts w:hAnsi="Times New Roman" w:hint="eastAsia"/>
        </w:rPr>
        <w:t>中工作出色的高校，</w:t>
      </w:r>
      <w:r w:rsidRPr="00BB1531">
        <w:rPr>
          <w:rFonts w:hint="eastAsia"/>
        </w:rPr>
        <w:t>及上一年度、当年和下一年度承办高校的物理教学负责人组成，另设秘书长</w:t>
      </w:r>
      <w:r w:rsidRPr="00BB1531">
        <w:rPr>
          <w:rFonts w:ascii="Times New Roman" w:hAnsi="Times New Roman" w:cs="Times New Roman"/>
        </w:rPr>
        <w:t>1</w:t>
      </w:r>
      <w:r w:rsidRPr="00BB1531">
        <w:rPr>
          <w:rFonts w:hAnsi="Times New Roman" w:hint="eastAsia"/>
        </w:rPr>
        <w:t>人。</w:t>
      </w:r>
    </w:p>
    <w:p w:rsidR="00723BF9" w:rsidRPr="00BB1531" w:rsidRDefault="00723BF9" w:rsidP="00E4561C">
      <w:pPr>
        <w:pStyle w:val="Default"/>
        <w:spacing w:line="360" w:lineRule="auto"/>
        <w:ind w:firstLineChars="200" w:firstLine="480"/>
        <w:rPr>
          <w:rFonts w:hAnsi="Times New Roman"/>
        </w:rPr>
      </w:pPr>
      <w:r w:rsidRPr="00BB1531">
        <w:rPr>
          <w:rFonts w:hAnsi="Times New Roman" w:hint="eastAsia"/>
        </w:rPr>
        <w:t>职责：负责竞赛发展规划和相关竞赛指导工作。</w:t>
      </w:r>
    </w:p>
    <w:p w:rsidR="00723BF9" w:rsidRPr="00E4561C" w:rsidRDefault="00723BF9" w:rsidP="00BB1531">
      <w:pPr>
        <w:pStyle w:val="Default"/>
        <w:spacing w:line="360" w:lineRule="auto"/>
        <w:rPr>
          <w:rFonts w:ascii="黑体" w:eastAsia="黑体" w:hAnsi="黑体" w:cs="黑体"/>
        </w:rPr>
      </w:pPr>
      <w:r w:rsidRPr="00E4561C">
        <w:rPr>
          <w:rFonts w:ascii="黑体" w:eastAsia="黑体" w:hAnsi="黑体" w:cs="Arial"/>
          <w:b/>
          <w:bCs/>
        </w:rPr>
        <w:t>2.2. CUPT</w:t>
      </w:r>
      <w:r w:rsidRPr="00E4561C">
        <w:rPr>
          <w:rFonts w:ascii="黑体" w:eastAsia="黑体" w:hAnsi="黑体" w:cs="黑体" w:hint="eastAsia"/>
        </w:rPr>
        <w:t>全国竞赛委员会</w:t>
      </w:r>
    </w:p>
    <w:p w:rsidR="00723BF9" w:rsidRPr="00BB1531" w:rsidRDefault="00723BF9" w:rsidP="00E4561C">
      <w:pPr>
        <w:pStyle w:val="Default"/>
        <w:spacing w:line="360" w:lineRule="auto"/>
        <w:ind w:firstLineChars="200" w:firstLine="480"/>
        <w:rPr>
          <w:rFonts w:hAnsi="Times New Roman"/>
        </w:rPr>
      </w:pPr>
      <w:r w:rsidRPr="00BB1531">
        <w:rPr>
          <w:rFonts w:hAnsi="Arial" w:hint="eastAsia"/>
        </w:rPr>
        <w:t>构成：召集人</w:t>
      </w:r>
      <w:r w:rsidRPr="00BB1531">
        <w:rPr>
          <w:rFonts w:ascii="Times New Roman" w:hAnsi="Times New Roman" w:cs="Times New Roman"/>
        </w:rPr>
        <w:t>1</w:t>
      </w:r>
      <w:r w:rsidRPr="00BB1531">
        <w:rPr>
          <w:rFonts w:hAnsi="Times New Roman" w:hint="eastAsia"/>
        </w:rPr>
        <w:t>人，委员若干。</w:t>
      </w:r>
    </w:p>
    <w:p w:rsidR="00723BF9" w:rsidRPr="00BB1531" w:rsidRDefault="00723BF9" w:rsidP="00E4561C">
      <w:pPr>
        <w:pStyle w:val="Default"/>
        <w:spacing w:line="360" w:lineRule="auto"/>
        <w:ind w:firstLineChars="200" w:firstLine="480"/>
        <w:rPr>
          <w:rFonts w:hAnsi="Times New Roman"/>
        </w:rPr>
      </w:pPr>
      <w:r w:rsidRPr="00BB1531">
        <w:rPr>
          <w:rFonts w:hAnsi="Times New Roman" w:hint="eastAsia"/>
        </w:rPr>
        <w:t>产生办法：召集人为</w:t>
      </w:r>
      <w:r w:rsidRPr="00BB1531">
        <w:rPr>
          <w:rFonts w:ascii="Times New Roman" w:hAnsi="Times New Roman" w:cs="Times New Roman"/>
        </w:rPr>
        <w:t>CUPT</w:t>
      </w:r>
      <w:r w:rsidRPr="00BB1531">
        <w:rPr>
          <w:rFonts w:hAnsi="Times New Roman" w:hint="eastAsia"/>
        </w:rPr>
        <w:t>指导委员会秘书长，委员为当年参赛各校代表（必须参与当年竞赛，担任领队或裁判），要求每校选派</w:t>
      </w:r>
      <w:r w:rsidRPr="00BB1531">
        <w:rPr>
          <w:rFonts w:ascii="Times New Roman" w:hAnsi="Times New Roman" w:cs="Times New Roman"/>
        </w:rPr>
        <w:t>1</w:t>
      </w:r>
      <w:r w:rsidRPr="00BB1531">
        <w:rPr>
          <w:rFonts w:hAnsi="Times New Roman" w:hint="eastAsia"/>
        </w:rPr>
        <w:t>名代表（当年和一下年度主办校可选派</w:t>
      </w:r>
      <w:r w:rsidRPr="00BB1531">
        <w:rPr>
          <w:rFonts w:ascii="Times New Roman" w:hAnsi="Times New Roman" w:cs="Times New Roman"/>
        </w:rPr>
        <w:t>2</w:t>
      </w:r>
      <w:r w:rsidRPr="00BB1531">
        <w:rPr>
          <w:rFonts w:hAnsi="Times New Roman" w:hint="eastAsia"/>
        </w:rPr>
        <w:t>名），代表一经选定一般不做调整。</w:t>
      </w:r>
    </w:p>
    <w:p w:rsidR="00723BF9" w:rsidRPr="00BB1531" w:rsidRDefault="00723BF9" w:rsidP="00E4561C">
      <w:pPr>
        <w:pStyle w:val="Default"/>
        <w:spacing w:line="360" w:lineRule="auto"/>
        <w:ind w:firstLineChars="200" w:firstLine="480"/>
      </w:pPr>
      <w:r w:rsidRPr="00BB1531">
        <w:rPr>
          <w:rFonts w:hAnsi="Times New Roman" w:hint="eastAsia"/>
        </w:rPr>
        <w:t>职责</w:t>
      </w:r>
      <w:r w:rsidRPr="00BB1531">
        <w:rPr>
          <w:rFonts w:ascii="Times New Roman" w:hAnsi="Times New Roman" w:cs="Times New Roman"/>
        </w:rPr>
        <w:t xml:space="preserve">: </w:t>
      </w:r>
      <w:r w:rsidRPr="00BB1531">
        <w:rPr>
          <w:rFonts w:hAnsi="Times New Roman" w:hint="eastAsia"/>
        </w:rPr>
        <w:t>各委员负责本校的</w:t>
      </w:r>
      <w:r w:rsidRPr="00BB1531">
        <w:rPr>
          <w:rFonts w:ascii="Times New Roman" w:hAnsi="Times New Roman" w:cs="Times New Roman"/>
        </w:rPr>
        <w:t>CUPT</w:t>
      </w:r>
      <w:r w:rsidRPr="00BB1531">
        <w:rPr>
          <w:rFonts w:hAnsi="Times New Roman" w:hint="eastAsia"/>
        </w:rPr>
        <w:t>的相关事宜，全国竞赛委员会负责竞赛规则审议，竞赛规则解释及竞赛题目确定等相关问题的决议。全国竞赛委员会每年召开一次会议（安排在比赛期间或赛后一天，具体时间由当届地方组委会安排），商讨并决定比赛</w:t>
      </w:r>
      <w:r w:rsidRPr="00BB1531">
        <w:rPr>
          <w:rFonts w:hint="eastAsia"/>
        </w:rPr>
        <w:t>赛期间或赛后一天，具体时间由当届地方组委会安排），商讨并决定比赛的具体事宜。</w:t>
      </w:r>
    </w:p>
    <w:p w:rsidR="00723BF9" w:rsidRPr="00E4561C" w:rsidRDefault="00723BF9" w:rsidP="00BB1531">
      <w:pPr>
        <w:pStyle w:val="Default"/>
        <w:spacing w:line="360" w:lineRule="auto"/>
        <w:rPr>
          <w:rFonts w:ascii="黑体" w:eastAsia="黑体" w:hAnsi="黑体" w:cs="黑体"/>
        </w:rPr>
      </w:pPr>
      <w:r w:rsidRPr="00E4561C">
        <w:rPr>
          <w:rFonts w:ascii="黑体" w:eastAsia="黑体" w:hAnsi="黑体" w:cs="Arial"/>
          <w:b/>
          <w:bCs/>
        </w:rPr>
        <w:t xml:space="preserve">2.3. </w:t>
      </w:r>
      <w:r w:rsidRPr="00E4561C">
        <w:rPr>
          <w:rFonts w:ascii="黑体" w:eastAsia="黑体" w:hAnsi="黑体" w:cs="黑体" w:hint="eastAsia"/>
        </w:rPr>
        <w:t>地方组委会</w:t>
      </w:r>
    </w:p>
    <w:p w:rsidR="00723BF9" w:rsidRPr="00BB1531" w:rsidRDefault="00723BF9" w:rsidP="00E4561C">
      <w:pPr>
        <w:pStyle w:val="Default"/>
        <w:spacing w:line="360" w:lineRule="auto"/>
        <w:ind w:firstLineChars="200" w:firstLine="480"/>
        <w:rPr>
          <w:rFonts w:hAnsi="Times New Roman"/>
        </w:rPr>
      </w:pPr>
      <w:r w:rsidRPr="00BB1531">
        <w:rPr>
          <w:rFonts w:hAnsi="Arial" w:hint="eastAsia"/>
        </w:rPr>
        <w:t>构成及产生：委员会的组成由当届</w:t>
      </w:r>
      <w:r w:rsidRPr="00BB1531">
        <w:rPr>
          <w:rFonts w:ascii="Times New Roman" w:hAnsi="Times New Roman" w:cs="Times New Roman"/>
        </w:rPr>
        <w:t>CUPT</w:t>
      </w:r>
      <w:r w:rsidRPr="00BB1531">
        <w:rPr>
          <w:rFonts w:hAnsi="Times New Roman" w:hint="eastAsia"/>
        </w:rPr>
        <w:t>的承办方决定，需在竞赛前至少</w:t>
      </w:r>
      <w:r w:rsidRPr="00BB1531">
        <w:rPr>
          <w:rFonts w:ascii="Times New Roman" w:hAnsi="Times New Roman" w:cs="Times New Roman"/>
        </w:rPr>
        <w:t>3</w:t>
      </w:r>
      <w:r w:rsidRPr="00BB1531">
        <w:rPr>
          <w:rFonts w:hAnsi="Times New Roman" w:hint="eastAsia"/>
        </w:rPr>
        <w:t>个月公布。</w:t>
      </w:r>
    </w:p>
    <w:p w:rsidR="00723BF9" w:rsidRPr="00BB1531" w:rsidRDefault="00723BF9" w:rsidP="00E4561C">
      <w:pPr>
        <w:pStyle w:val="Default"/>
        <w:spacing w:line="360" w:lineRule="auto"/>
        <w:ind w:firstLineChars="200" w:firstLine="480"/>
        <w:rPr>
          <w:rFonts w:hAnsi="Times New Roman"/>
        </w:rPr>
      </w:pPr>
      <w:r w:rsidRPr="00BB1531">
        <w:rPr>
          <w:rFonts w:hAnsi="Times New Roman" w:hint="eastAsia"/>
        </w:rPr>
        <w:t>职责：负责组织承办当年</w:t>
      </w:r>
      <w:r w:rsidRPr="00BB1531">
        <w:rPr>
          <w:rFonts w:ascii="Times New Roman" w:hAnsi="Times New Roman" w:cs="Times New Roman"/>
        </w:rPr>
        <w:t>CUPT</w:t>
      </w:r>
      <w:r w:rsidRPr="00BB1531">
        <w:rPr>
          <w:rFonts w:hAnsi="Times New Roman" w:hint="eastAsia"/>
        </w:rPr>
        <w:t>，同时牵头决定以下事宜，确定参赛的注册费，确定参赛高校、裁判人数以及和观摩人员人数，确定比赛的具体时间；根据比赛规则做好比赛技术服务。</w:t>
      </w:r>
    </w:p>
    <w:p w:rsidR="00723BF9" w:rsidRPr="00E4561C" w:rsidRDefault="00723BF9" w:rsidP="00BB1531">
      <w:pPr>
        <w:pStyle w:val="Default"/>
        <w:spacing w:line="360" w:lineRule="auto"/>
        <w:rPr>
          <w:rFonts w:ascii="黑体" w:eastAsia="黑体" w:hAnsi="黑体" w:cs="黑体"/>
        </w:rPr>
      </w:pPr>
      <w:r w:rsidRPr="00E4561C">
        <w:rPr>
          <w:rFonts w:ascii="黑体" w:eastAsia="黑体" w:hAnsi="黑体" w:cs="Arial"/>
          <w:b/>
          <w:bCs/>
        </w:rPr>
        <w:lastRenderedPageBreak/>
        <w:t xml:space="preserve">2.4. </w:t>
      </w:r>
      <w:r w:rsidRPr="00E4561C">
        <w:rPr>
          <w:rFonts w:ascii="黑体" w:eastAsia="黑体" w:hAnsi="黑体" w:cs="黑体" w:hint="eastAsia"/>
        </w:rPr>
        <w:t>裁判委员会</w:t>
      </w:r>
    </w:p>
    <w:p w:rsidR="00723BF9" w:rsidRPr="00BB1531" w:rsidRDefault="00723BF9" w:rsidP="00E4561C">
      <w:pPr>
        <w:pStyle w:val="Default"/>
        <w:spacing w:line="360" w:lineRule="auto"/>
        <w:ind w:firstLineChars="200" w:firstLine="480"/>
        <w:rPr>
          <w:rFonts w:hAnsi="Times New Roman"/>
        </w:rPr>
      </w:pPr>
      <w:r w:rsidRPr="00BB1531">
        <w:rPr>
          <w:rFonts w:hAnsi="Arial" w:hint="eastAsia"/>
        </w:rPr>
        <w:t>构成：裁判长</w:t>
      </w:r>
      <w:r w:rsidRPr="00BB1531">
        <w:rPr>
          <w:rFonts w:ascii="Times New Roman" w:hAnsi="Times New Roman" w:cs="Times New Roman"/>
        </w:rPr>
        <w:t>1</w:t>
      </w:r>
      <w:r w:rsidRPr="00BB1531">
        <w:rPr>
          <w:rFonts w:hAnsi="Times New Roman" w:hint="eastAsia"/>
        </w:rPr>
        <w:t>人，成员若干。</w:t>
      </w:r>
    </w:p>
    <w:p w:rsidR="00723BF9" w:rsidRPr="00BB1531" w:rsidRDefault="00723BF9" w:rsidP="00E4561C">
      <w:pPr>
        <w:pStyle w:val="Default"/>
        <w:spacing w:line="360" w:lineRule="auto"/>
        <w:ind w:firstLineChars="200" w:firstLine="480"/>
        <w:rPr>
          <w:rFonts w:hAnsi="Times New Roman"/>
        </w:rPr>
      </w:pPr>
      <w:r w:rsidRPr="00BB1531">
        <w:rPr>
          <w:rFonts w:hAnsi="Times New Roman" w:hint="eastAsia"/>
        </w:rPr>
        <w:t>产生：每年调整一次，由竞赛</w:t>
      </w:r>
      <w:r w:rsidRPr="00BB1531">
        <w:rPr>
          <w:rFonts w:ascii="Times New Roman" w:hAnsi="Times New Roman" w:cs="Times New Roman"/>
        </w:rPr>
        <w:t>CUPT</w:t>
      </w:r>
      <w:r w:rsidRPr="00BB1531">
        <w:rPr>
          <w:rFonts w:hAnsi="Times New Roman" w:hint="eastAsia"/>
        </w:rPr>
        <w:t>指导委员会推荐产生并经全国竞赛委员会认可，要求至少参与过</w:t>
      </w:r>
      <w:r w:rsidRPr="00BB1531">
        <w:rPr>
          <w:rFonts w:ascii="Times New Roman" w:hAnsi="Times New Roman" w:cs="Times New Roman"/>
        </w:rPr>
        <w:t>3</w:t>
      </w:r>
      <w:r w:rsidRPr="00BB1531">
        <w:rPr>
          <w:rFonts w:hAnsi="Times New Roman" w:hint="eastAsia"/>
        </w:rPr>
        <w:t>届竞赛裁判工作或当年和一下年度主办校裁判代表，熟悉竞赛规则，评分公平准确。</w:t>
      </w:r>
    </w:p>
    <w:p w:rsidR="00723BF9" w:rsidRPr="00BB1531" w:rsidRDefault="00723BF9" w:rsidP="00E4561C">
      <w:pPr>
        <w:pStyle w:val="Default"/>
        <w:spacing w:line="360" w:lineRule="auto"/>
        <w:ind w:firstLineChars="200" w:firstLine="480"/>
        <w:rPr>
          <w:rFonts w:hAnsi="Times New Roman"/>
        </w:rPr>
      </w:pPr>
      <w:r w:rsidRPr="00BB1531">
        <w:rPr>
          <w:rFonts w:hAnsi="Times New Roman" w:hint="eastAsia"/>
        </w:rPr>
        <w:t>职责：竞赛期间负责赛前裁判培训，负责竞赛规则解释和争议解决，负责赛场裁判安排和裁判主席选定；负责受理竞赛投诉、核实及记录工作，负责修订评分细则供全国竞赛委员会讨论。</w:t>
      </w:r>
    </w:p>
    <w:p w:rsidR="00723BF9" w:rsidRPr="00E4561C" w:rsidRDefault="00723BF9" w:rsidP="004E1414">
      <w:pPr>
        <w:pStyle w:val="Default"/>
        <w:spacing w:beforeLines="50" w:before="156" w:line="360" w:lineRule="auto"/>
        <w:rPr>
          <w:rFonts w:ascii="黑体" w:eastAsia="黑体" w:hAnsi="黑体" w:cs="Times New Roman"/>
          <w:sz w:val="28"/>
          <w:szCs w:val="28"/>
        </w:rPr>
      </w:pPr>
      <w:r w:rsidRPr="00E4561C">
        <w:rPr>
          <w:rFonts w:ascii="黑体" w:eastAsia="黑体" w:hAnsi="黑体" w:cs="Times New Roman"/>
          <w:b/>
          <w:bCs/>
          <w:sz w:val="28"/>
          <w:szCs w:val="28"/>
        </w:rPr>
        <w:t>3. 竞赛规则及赛程</w:t>
      </w:r>
    </w:p>
    <w:p w:rsidR="00723BF9" w:rsidRPr="0039234B" w:rsidRDefault="00723BF9" w:rsidP="00BB1531">
      <w:pPr>
        <w:pStyle w:val="Default"/>
        <w:spacing w:line="360" w:lineRule="auto"/>
        <w:rPr>
          <w:rFonts w:ascii="黑体" w:eastAsia="黑体" w:hAnsi="黑体" w:cs="黑体"/>
          <w:b/>
        </w:rPr>
      </w:pPr>
      <w:r w:rsidRPr="0039234B">
        <w:rPr>
          <w:rFonts w:ascii="黑体" w:eastAsia="黑体" w:hAnsi="黑体" w:cs="Arial"/>
          <w:b/>
          <w:bCs/>
        </w:rPr>
        <w:t xml:space="preserve">3.1. </w:t>
      </w:r>
      <w:r w:rsidRPr="0039234B">
        <w:rPr>
          <w:rFonts w:ascii="黑体" w:eastAsia="黑体" w:hAnsi="黑体" w:cs="黑体" w:hint="eastAsia"/>
          <w:b/>
        </w:rPr>
        <w:t>竞赛题目</w:t>
      </w:r>
    </w:p>
    <w:p w:rsidR="005A2385" w:rsidRDefault="00723BF9" w:rsidP="00E4561C">
      <w:pPr>
        <w:spacing w:line="360" w:lineRule="auto"/>
        <w:ind w:firstLineChars="200" w:firstLine="480"/>
        <w:rPr>
          <w:rFonts w:hAnsi="Times New Roman"/>
          <w:sz w:val="24"/>
          <w:szCs w:val="24"/>
        </w:rPr>
      </w:pPr>
      <w:r w:rsidRPr="00BB1531">
        <w:rPr>
          <w:rFonts w:hAnsi="Arial" w:hint="eastAsia"/>
          <w:sz w:val="24"/>
          <w:szCs w:val="24"/>
        </w:rPr>
        <w:t>中国大学生物理学术竞赛参题目参考同年国际青年物理学家锦标赛（</w:t>
      </w:r>
      <w:r w:rsidRPr="00BB1531">
        <w:rPr>
          <w:rFonts w:ascii="Times New Roman" w:hAnsi="Times New Roman" w:cs="Times New Roman"/>
          <w:sz w:val="24"/>
          <w:szCs w:val="24"/>
        </w:rPr>
        <w:t>IYPT</w:t>
      </w:r>
      <w:r w:rsidRPr="00BB1531">
        <w:rPr>
          <w:rFonts w:hAnsi="Times New Roman" w:hint="eastAsia"/>
          <w:sz w:val="24"/>
          <w:szCs w:val="24"/>
        </w:rPr>
        <w:t>）题目，在力、热、光、电等物理分支下共设</w:t>
      </w:r>
      <w:r w:rsidRPr="00BB1531">
        <w:rPr>
          <w:rFonts w:ascii="Times New Roman" w:hAnsi="Times New Roman" w:cs="Times New Roman"/>
          <w:sz w:val="24"/>
          <w:szCs w:val="24"/>
        </w:rPr>
        <w:t xml:space="preserve">17 </w:t>
      </w:r>
      <w:r w:rsidRPr="00BB1531">
        <w:rPr>
          <w:rFonts w:hAnsi="Times New Roman" w:hint="eastAsia"/>
          <w:sz w:val="24"/>
          <w:szCs w:val="24"/>
        </w:rPr>
        <w:t>个题目，参考</w:t>
      </w:r>
    </w:p>
    <w:p w:rsidR="00723BF9" w:rsidRPr="00BB1531" w:rsidRDefault="003B6385" w:rsidP="005A2385">
      <w:pPr>
        <w:spacing w:line="360" w:lineRule="auto"/>
        <w:rPr>
          <w:rFonts w:hAnsi="Times New Roman"/>
          <w:sz w:val="24"/>
          <w:szCs w:val="24"/>
        </w:rPr>
      </w:pPr>
      <w:hyperlink r:id="rId6" w:history="1">
        <w:r w:rsidR="00723BF9" w:rsidRPr="00BB1531">
          <w:rPr>
            <w:rStyle w:val="a7"/>
            <w:rFonts w:hAnsi="Times New Roman"/>
            <w:sz w:val="24"/>
            <w:szCs w:val="24"/>
          </w:rPr>
          <w:t>http://www.iypt.org/Home</w:t>
        </w:r>
      </w:hyperlink>
      <w:r w:rsidR="00A9077C">
        <w:rPr>
          <w:rStyle w:val="a7"/>
          <w:rFonts w:hAnsi="Times New Roman" w:hint="eastAsia"/>
          <w:sz w:val="24"/>
          <w:szCs w:val="24"/>
        </w:rPr>
        <w:t>（</w:t>
      </w:r>
      <w:r w:rsidR="00A9077C" w:rsidRPr="00A9077C">
        <w:rPr>
          <w:rStyle w:val="a7"/>
          <w:rFonts w:hAnsi="Times New Roman"/>
          <w:sz w:val="24"/>
          <w:szCs w:val="24"/>
        </w:rPr>
        <w:t>http://iypt.org/images/f/f1/problems2017.pdf</w:t>
      </w:r>
      <w:r w:rsidR="00A9077C">
        <w:rPr>
          <w:rStyle w:val="a7"/>
          <w:rFonts w:hAnsi="Times New Roman" w:hint="eastAsia"/>
          <w:sz w:val="24"/>
          <w:szCs w:val="24"/>
        </w:rPr>
        <w:t>）</w:t>
      </w:r>
      <w:r w:rsidR="00723BF9" w:rsidRPr="00BB1531">
        <w:rPr>
          <w:rFonts w:hAnsi="Times New Roman" w:hint="eastAsia"/>
          <w:sz w:val="24"/>
          <w:szCs w:val="24"/>
        </w:rPr>
        <w:t>。</w:t>
      </w:r>
    </w:p>
    <w:p w:rsidR="00723BF9" w:rsidRPr="0039234B" w:rsidRDefault="00723BF9" w:rsidP="00BB1531">
      <w:pPr>
        <w:autoSpaceDE w:val="0"/>
        <w:autoSpaceDN w:val="0"/>
        <w:adjustRightInd w:val="0"/>
        <w:spacing w:line="360" w:lineRule="auto"/>
        <w:jc w:val="left"/>
        <w:rPr>
          <w:rFonts w:ascii="黑体" w:eastAsia="黑体" w:hAnsi="黑体" w:cs="黑体"/>
          <w:b/>
          <w:color w:val="000000"/>
          <w:kern w:val="0"/>
          <w:sz w:val="24"/>
          <w:szCs w:val="24"/>
        </w:rPr>
      </w:pPr>
      <w:r w:rsidRPr="0039234B">
        <w:rPr>
          <w:rFonts w:ascii="黑体" w:eastAsia="黑体" w:hAnsi="黑体" w:cs="Arial"/>
          <w:b/>
          <w:bCs/>
          <w:color w:val="000000"/>
          <w:kern w:val="0"/>
          <w:sz w:val="24"/>
          <w:szCs w:val="24"/>
        </w:rPr>
        <w:t xml:space="preserve">3.2. </w:t>
      </w:r>
      <w:r w:rsidRPr="0039234B">
        <w:rPr>
          <w:rFonts w:ascii="黑体" w:eastAsia="黑体" w:hAnsi="黑体" w:cs="黑体" w:hint="eastAsia"/>
          <w:b/>
          <w:color w:val="000000"/>
          <w:kern w:val="0"/>
          <w:sz w:val="24"/>
          <w:szCs w:val="24"/>
        </w:rPr>
        <w:t>参赛队组成与报名</w:t>
      </w:r>
    </w:p>
    <w:p w:rsidR="00723BF9" w:rsidRPr="00BB1531" w:rsidRDefault="00723BF9" w:rsidP="00E4561C">
      <w:pPr>
        <w:autoSpaceDE w:val="0"/>
        <w:autoSpaceDN w:val="0"/>
        <w:adjustRightInd w:val="0"/>
        <w:spacing w:line="360" w:lineRule="auto"/>
        <w:ind w:firstLineChars="200" w:firstLine="480"/>
        <w:jc w:val="left"/>
        <w:rPr>
          <w:rFonts w:ascii="宋体" w:eastAsia="宋体" w:hAnsi="Times New Roman" w:cs="宋体"/>
          <w:color w:val="000000"/>
          <w:kern w:val="0"/>
          <w:sz w:val="24"/>
          <w:szCs w:val="24"/>
        </w:rPr>
      </w:pPr>
      <w:r w:rsidRPr="00BB1531">
        <w:rPr>
          <w:rFonts w:ascii="宋体" w:eastAsia="宋体" w:hAnsi="Arial" w:cs="宋体" w:hint="eastAsia"/>
          <w:color w:val="000000"/>
          <w:kern w:val="0"/>
          <w:sz w:val="24"/>
          <w:szCs w:val="24"/>
        </w:rPr>
        <w:t>（</w:t>
      </w:r>
      <w:r w:rsidRPr="00BB1531">
        <w:rPr>
          <w:rFonts w:ascii="Times New Roman" w:eastAsia="宋体" w:hAnsi="Times New Roman" w:cs="Times New Roman"/>
          <w:color w:val="000000"/>
          <w:kern w:val="0"/>
          <w:sz w:val="24"/>
          <w:szCs w:val="24"/>
        </w:rPr>
        <w:t>1</w:t>
      </w:r>
      <w:r w:rsidRPr="00BB1531">
        <w:rPr>
          <w:rFonts w:ascii="宋体" w:eastAsia="宋体" w:hAnsi="Times New Roman" w:cs="宋体" w:hint="eastAsia"/>
          <w:color w:val="000000"/>
          <w:kern w:val="0"/>
          <w:sz w:val="24"/>
          <w:szCs w:val="24"/>
        </w:rPr>
        <w:t>）参赛以团队为单位报名，不接受个人报名。每队由</w:t>
      </w:r>
      <w:r w:rsidRPr="00BB1531">
        <w:rPr>
          <w:rFonts w:ascii="Times New Roman" w:eastAsia="宋体" w:hAnsi="Times New Roman" w:cs="Times New Roman"/>
          <w:color w:val="000000"/>
          <w:kern w:val="0"/>
          <w:sz w:val="24"/>
          <w:szCs w:val="24"/>
        </w:rPr>
        <w:t>5</w:t>
      </w:r>
      <w:r w:rsidRPr="00BB1531">
        <w:rPr>
          <w:rFonts w:ascii="宋体" w:eastAsia="宋体" w:hAnsi="Times New Roman" w:cs="宋体" w:hint="eastAsia"/>
          <w:color w:val="000000"/>
          <w:kern w:val="0"/>
          <w:sz w:val="24"/>
          <w:szCs w:val="24"/>
        </w:rPr>
        <w:t>名队员和</w:t>
      </w:r>
      <w:r w:rsidRPr="00BB1531">
        <w:rPr>
          <w:rFonts w:ascii="Times New Roman" w:eastAsia="宋体" w:hAnsi="Times New Roman" w:cs="Times New Roman"/>
          <w:color w:val="000000"/>
          <w:kern w:val="0"/>
          <w:sz w:val="24"/>
          <w:szCs w:val="24"/>
        </w:rPr>
        <w:t>1-2</w:t>
      </w:r>
      <w:r w:rsidRPr="00BB1531">
        <w:rPr>
          <w:rFonts w:ascii="宋体" w:eastAsia="宋体" w:hAnsi="Times New Roman" w:cs="宋体" w:hint="eastAsia"/>
          <w:color w:val="000000"/>
          <w:kern w:val="0"/>
          <w:sz w:val="24"/>
          <w:szCs w:val="24"/>
        </w:rPr>
        <w:t>名领队组成，队伍名单和身份在报到确认后不可更改。</w:t>
      </w:r>
    </w:p>
    <w:p w:rsidR="00723BF9" w:rsidRPr="00BB1531" w:rsidRDefault="00723BF9" w:rsidP="00E4561C">
      <w:pPr>
        <w:autoSpaceDE w:val="0"/>
        <w:autoSpaceDN w:val="0"/>
        <w:adjustRightInd w:val="0"/>
        <w:spacing w:line="360" w:lineRule="auto"/>
        <w:ind w:firstLineChars="200" w:firstLine="480"/>
        <w:jc w:val="left"/>
        <w:rPr>
          <w:rFonts w:ascii="宋体" w:eastAsia="宋体" w:hAnsi="Times New Roman" w:cs="宋体"/>
          <w:color w:val="000000"/>
          <w:kern w:val="0"/>
          <w:sz w:val="24"/>
          <w:szCs w:val="24"/>
        </w:rPr>
      </w:pPr>
      <w:r w:rsidRPr="00BB1531">
        <w:rPr>
          <w:rFonts w:ascii="宋体" w:eastAsia="宋体" w:hAnsi="Times New Roman" w:cs="宋体" w:hint="eastAsia"/>
          <w:color w:val="000000"/>
          <w:kern w:val="0"/>
          <w:sz w:val="24"/>
          <w:szCs w:val="24"/>
        </w:rPr>
        <w:t>（</w:t>
      </w:r>
      <w:r w:rsidRPr="00BB1531">
        <w:rPr>
          <w:rFonts w:ascii="Times New Roman" w:eastAsia="宋体" w:hAnsi="Times New Roman" w:cs="Times New Roman"/>
          <w:color w:val="000000"/>
          <w:kern w:val="0"/>
          <w:sz w:val="24"/>
          <w:szCs w:val="24"/>
        </w:rPr>
        <w:t>2</w:t>
      </w:r>
      <w:r w:rsidRPr="00BB1531">
        <w:rPr>
          <w:rFonts w:ascii="宋体" w:eastAsia="宋体" w:hAnsi="Times New Roman" w:cs="宋体" w:hint="eastAsia"/>
          <w:color w:val="000000"/>
          <w:kern w:val="0"/>
          <w:sz w:val="24"/>
          <w:szCs w:val="24"/>
        </w:rPr>
        <w:t>）过去</w:t>
      </w:r>
      <w:r w:rsidRPr="00BB1531">
        <w:rPr>
          <w:rFonts w:ascii="Times New Roman" w:eastAsia="宋体" w:hAnsi="Times New Roman" w:cs="Times New Roman"/>
          <w:color w:val="000000"/>
          <w:kern w:val="0"/>
          <w:sz w:val="24"/>
          <w:szCs w:val="24"/>
        </w:rPr>
        <w:t>3</w:t>
      </w:r>
      <w:r w:rsidRPr="00BB1531">
        <w:rPr>
          <w:rFonts w:ascii="宋体" w:eastAsia="宋体" w:hAnsi="Times New Roman" w:cs="宋体" w:hint="eastAsia"/>
          <w:color w:val="000000"/>
          <w:kern w:val="0"/>
          <w:sz w:val="24"/>
          <w:szCs w:val="24"/>
        </w:rPr>
        <w:t>年中至少参与</w:t>
      </w:r>
      <w:r w:rsidRPr="00BB1531">
        <w:rPr>
          <w:rFonts w:ascii="Times New Roman" w:eastAsia="宋体" w:hAnsi="Times New Roman" w:cs="Times New Roman"/>
          <w:color w:val="000000"/>
          <w:kern w:val="0"/>
          <w:sz w:val="24"/>
          <w:szCs w:val="24"/>
        </w:rPr>
        <w:t>2</w:t>
      </w:r>
      <w:r w:rsidRPr="00BB1531">
        <w:rPr>
          <w:rFonts w:ascii="宋体" w:eastAsia="宋体" w:hAnsi="Times New Roman" w:cs="宋体" w:hint="eastAsia"/>
          <w:color w:val="000000"/>
          <w:kern w:val="0"/>
          <w:sz w:val="24"/>
          <w:szCs w:val="24"/>
        </w:rPr>
        <w:t>届竞赛和上一年度观摩过</w:t>
      </w:r>
      <w:r w:rsidRPr="00BB1531">
        <w:rPr>
          <w:rFonts w:ascii="Times New Roman" w:eastAsia="宋体" w:hAnsi="Times New Roman" w:cs="Times New Roman"/>
          <w:color w:val="000000"/>
          <w:kern w:val="0"/>
          <w:sz w:val="24"/>
          <w:szCs w:val="24"/>
        </w:rPr>
        <w:t>CUPT</w:t>
      </w:r>
      <w:r w:rsidRPr="00BB1531">
        <w:rPr>
          <w:rFonts w:ascii="宋体" w:eastAsia="宋体" w:hAnsi="Times New Roman" w:cs="宋体" w:hint="eastAsia"/>
          <w:color w:val="000000"/>
          <w:kern w:val="0"/>
          <w:sz w:val="24"/>
          <w:szCs w:val="24"/>
        </w:rPr>
        <w:t>的高校可组织队伍参赛，原则上每所高校派出</w:t>
      </w:r>
      <w:r w:rsidRPr="00BB1531">
        <w:rPr>
          <w:rFonts w:ascii="Times New Roman" w:eastAsia="宋体" w:hAnsi="Times New Roman" w:cs="Times New Roman"/>
          <w:color w:val="000000"/>
          <w:kern w:val="0"/>
          <w:sz w:val="24"/>
          <w:szCs w:val="24"/>
        </w:rPr>
        <w:t>1</w:t>
      </w:r>
      <w:r w:rsidRPr="00BB1531">
        <w:rPr>
          <w:rFonts w:ascii="宋体" w:eastAsia="宋体" w:hAnsi="Times New Roman" w:cs="宋体" w:hint="eastAsia"/>
          <w:color w:val="000000"/>
          <w:kern w:val="0"/>
          <w:sz w:val="24"/>
          <w:szCs w:val="24"/>
        </w:rPr>
        <w:t>支参赛队。</w:t>
      </w:r>
    </w:p>
    <w:p w:rsidR="00723BF9" w:rsidRPr="00BB1531" w:rsidRDefault="00723BF9" w:rsidP="00404C4F">
      <w:pPr>
        <w:autoSpaceDE w:val="0"/>
        <w:autoSpaceDN w:val="0"/>
        <w:adjustRightInd w:val="0"/>
        <w:spacing w:line="360" w:lineRule="auto"/>
        <w:ind w:firstLineChars="200" w:firstLine="480"/>
        <w:jc w:val="left"/>
        <w:rPr>
          <w:rFonts w:ascii="宋体" w:eastAsia="宋体" w:hAnsi="Times New Roman" w:cs="宋体"/>
          <w:color w:val="000000"/>
          <w:kern w:val="0"/>
          <w:sz w:val="24"/>
          <w:szCs w:val="24"/>
        </w:rPr>
      </w:pPr>
      <w:r w:rsidRPr="00BB1531">
        <w:rPr>
          <w:rFonts w:ascii="宋体" w:eastAsia="宋体" w:hAnsi="Times New Roman" w:cs="宋体" w:hint="eastAsia"/>
          <w:color w:val="000000"/>
          <w:kern w:val="0"/>
          <w:sz w:val="24"/>
          <w:szCs w:val="24"/>
        </w:rPr>
        <w:t>（</w:t>
      </w:r>
      <w:r w:rsidRPr="00BB1531">
        <w:rPr>
          <w:rFonts w:ascii="Times New Roman" w:eastAsia="宋体" w:hAnsi="Times New Roman" w:cs="Times New Roman"/>
          <w:color w:val="000000"/>
          <w:kern w:val="0"/>
          <w:sz w:val="24"/>
          <w:szCs w:val="24"/>
        </w:rPr>
        <w:t>3</w:t>
      </w:r>
      <w:r w:rsidRPr="00BB1531">
        <w:rPr>
          <w:rFonts w:ascii="宋体" w:eastAsia="宋体" w:hAnsi="Times New Roman" w:cs="宋体" w:hint="eastAsia"/>
          <w:color w:val="000000"/>
          <w:kern w:val="0"/>
          <w:sz w:val="24"/>
          <w:szCs w:val="24"/>
        </w:rPr>
        <w:t>）队员要求为本科生，不限年级和专业，特殊情况队员可少于</w:t>
      </w:r>
      <w:r w:rsidRPr="00BB1531">
        <w:rPr>
          <w:rFonts w:ascii="Times New Roman" w:eastAsia="宋体" w:hAnsi="Times New Roman" w:cs="Times New Roman"/>
          <w:color w:val="000000"/>
          <w:kern w:val="0"/>
          <w:sz w:val="24"/>
          <w:szCs w:val="24"/>
        </w:rPr>
        <w:t>5</w:t>
      </w:r>
      <w:r w:rsidRPr="00BB1531">
        <w:rPr>
          <w:rFonts w:ascii="宋体" w:eastAsia="宋体" w:hAnsi="Times New Roman" w:cs="宋体" w:hint="eastAsia"/>
          <w:color w:val="000000"/>
          <w:kern w:val="0"/>
          <w:sz w:val="24"/>
          <w:szCs w:val="24"/>
        </w:rPr>
        <w:t>名但不能少于</w:t>
      </w:r>
      <w:r w:rsidRPr="00BB1531">
        <w:rPr>
          <w:rFonts w:ascii="Times New Roman" w:eastAsia="宋体" w:hAnsi="Times New Roman" w:cs="Times New Roman"/>
          <w:color w:val="000000"/>
          <w:kern w:val="0"/>
          <w:sz w:val="24"/>
          <w:szCs w:val="24"/>
        </w:rPr>
        <w:t>3</w:t>
      </w:r>
      <w:r w:rsidRPr="00BB1531">
        <w:rPr>
          <w:rFonts w:ascii="宋体" w:eastAsia="宋体" w:hAnsi="Times New Roman" w:cs="宋体" w:hint="eastAsia"/>
          <w:color w:val="000000"/>
          <w:kern w:val="0"/>
          <w:sz w:val="24"/>
          <w:szCs w:val="24"/>
        </w:rPr>
        <w:t>名，由</w:t>
      </w:r>
      <w:r w:rsidRPr="00BB1531">
        <w:rPr>
          <w:rFonts w:ascii="Times New Roman" w:eastAsia="宋体" w:hAnsi="Times New Roman" w:cs="Times New Roman"/>
          <w:color w:val="000000"/>
          <w:kern w:val="0"/>
          <w:sz w:val="24"/>
          <w:szCs w:val="24"/>
        </w:rPr>
        <w:t>1</w:t>
      </w:r>
      <w:r w:rsidRPr="00BB1531">
        <w:rPr>
          <w:rFonts w:ascii="宋体" w:eastAsia="宋体" w:hAnsi="Times New Roman" w:cs="宋体" w:hint="eastAsia"/>
          <w:color w:val="000000"/>
          <w:kern w:val="0"/>
          <w:sz w:val="24"/>
          <w:szCs w:val="24"/>
        </w:rPr>
        <w:t>名队员作为队长，在竞赛赛场作为该队的官方代表。</w:t>
      </w:r>
    </w:p>
    <w:p w:rsidR="00723BF9" w:rsidRPr="00BB1531" w:rsidRDefault="00723BF9" w:rsidP="004E4BE2">
      <w:pPr>
        <w:autoSpaceDE w:val="0"/>
        <w:autoSpaceDN w:val="0"/>
        <w:adjustRightInd w:val="0"/>
        <w:spacing w:line="360" w:lineRule="auto"/>
        <w:ind w:firstLineChars="200" w:firstLine="480"/>
        <w:jc w:val="left"/>
        <w:rPr>
          <w:rFonts w:ascii="宋体" w:eastAsia="宋体" w:hAnsi="Times New Roman" w:cs="宋体"/>
          <w:color w:val="000000"/>
          <w:kern w:val="0"/>
          <w:sz w:val="24"/>
          <w:szCs w:val="24"/>
        </w:rPr>
      </w:pPr>
      <w:r w:rsidRPr="00BB1531">
        <w:rPr>
          <w:rFonts w:ascii="宋体" w:eastAsia="宋体" w:hAnsi="Times New Roman" w:cs="宋体" w:hint="eastAsia"/>
          <w:color w:val="000000"/>
          <w:kern w:val="0"/>
          <w:sz w:val="24"/>
          <w:szCs w:val="24"/>
        </w:rPr>
        <w:t>（</w:t>
      </w:r>
      <w:r w:rsidRPr="00BB1531">
        <w:rPr>
          <w:rFonts w:ascii="Times New Roman" w:eastAsia="宋体" w:hAnsi="Times New Roman" w:cs="Times New Roman"/>
          <w:color w:val="000000"/>
          <w:kern w:val="0"/>
          <w:sz w:val="24"/>
          <w:szCs w:val="24"/>
        </w:rPr>
        <w:t>4</w:t>
      </w:r>
      <w:r w:rsidRPr="00BB1531">
        <w:rPr>
          <w:rFonts w:ascii="宋体" w:eastAsia="宋体" w:hAnsi="Times New Roman" w:cs="宋体" w:hint="eastAsia"/>
          <w:color w:val="000000"/>
          <w:kern w:val="0"/>
          <w:sz w:val="24"/>
          <w:szCs w:val="24"/>
        </w:rPr>
        <w:t>）领队可以是学生或教师。</w:t>
      </w:r>
    </w:p>
    <w:p w:rsidR="00723BF9" w:rsidRPr="0039234B" w:rsidRDefault="00723BF9" w:rsidP="00BB1531">
      <w:pPr>
        <w:autoSpaceDE w:val="0"/>
        <w:autoSpaceDN w:val="0"/>
        <w:adjustRightInd w:val="0"/>
        <w:spacing w:line="360" w:lineRule="auto"/>
        <w:jc w:val="left"/>
        <w:rPr>
          <w:rFonts w:ascii="黑体" w:eastAsia="黑体" w:hAnsi="黑体" w:cs="黑体"/>
          <w:b/>
          <w:color w:val="000000"/>
          <w:kern w:val="0"/>
          <w:sz w:val="24"/>
          <w:szCs w:val="24"/>
        </w:rPr>
      </w:pPr>
      <w:r w:rsidRPr="0039234B">
        <w:rPr>
          <w:rFonts w:ascii="黑体" w:eastAsia="黑体" w:hAnsi="黑体" w:cs="Arial"/>
          <w:b/>
          <w:bCs/>
          <w:color w:val="000000"/>
          <w:kern w:val="0"/>
          <w:sz w:val="24"/>
          <w:szCs w:val="24"/>
        </w:rPr>
        <w:t xml:space="preserve">3.3. </w:t>
      </w:r>
      <w:r w:rsidRPr="0039234B">
        <w:rPr>
          <w:rFonts w:ascii="黑体" w:eastAsia="黑体" w:hAnsi="黑体" w:cs="黑体" w:hint="eastAsia"/>
          <w:b/>
          <w:color w:val="000000"/>
          <w:kern w:val="0"/>
          <w:sz w:val="24"/>
          <w:szCs w:val="24"/>
        </w:rPr>
        <w:t>裁判</w:t>
      </w:r>
    </w:p>
    <w:p w:rsidR="00723BF9" w:rsidRPr="00BB1531" w:rsidRDefault="00723BF9" w:rsidP="004E4BE2">
      <w:pPr>
        <w:autoSpaceDE w:val="0"/>
        <w:autoSpaceDN w:val="0"/>
        <w:adjustRightInd w:val="0"/>
        <w:spacing w:line="360" w:lineRule="auto"/>
        <w:ind w:firstLineChars="200" w:firstLine="480"/>
        <w:jc w:val="left"/>
        <w:rPr>
          <w:rFonts w:ascii="宋体" w:eastAsia="宋体" w:hAnsi="Times New Roman" w:cs="宋体"/>
          <w:color w:val="000000"/>
          <w:kern w:val="0"/>
          <w:sz w:val="24"/>
          <w:szCs w:val="24"/>
        </w:rPr>
      </w:pPr>
      <w:r w:rsidRPr="00BB1531">
        <w:rPr>
          <w:rFonts w:ascii="宋体" w:eastAsia="宋体" w:hAnsi="Arial" w:cs="宋体" w:hint="eastAsia"/>
          <w:color w:val="000000"/>
          <w:kern w:val="0"/>
          <w:sz w:val="24"/>
          <w:szCs w:val="24"/>
        </w:rPr>
        <w:t>（</w:t>
      </w:r>
      <w:r w:rsidRPr="00BB1531">
        <w:rPr>
          <w:rFonts w:ascii="Times New Roman" w:eastAsia="宋体" w:hAnsi="Times New Roman" w:cs="Times New Roman"/>
          <w:color w:val="000000"/>
          <w:kern w:val="0"/>
          <w:sz w:val="24"/>
          <w:szCs w:val="24"/>
        </w:rPr>
        <w:t>1</w:t>
      </w:r>
      <w:r w:rsidRPr="00BB1531">
        <w:rPr>
          <w:rFonts w:ascii="宋体" w:eastAsia="宋体" w:hAnsi="Times New Roman" w:cs="宋体" w:hint="eastAsia"/>
          <w:color w:val="000000"/>
          <w:kern w:val="0"/>
          <w:sz w:val="24"/>
          <w:szCs w:val="24"/>
        </w:rPr>
        <w:t>）竞赛裁判由各高校教师担任，原则上每个参赛高校选派</w:t>
      </w:r>
      <w:r w:rsidRPr="00BB1531">
        <w:rPr>
          <w:rFonts w:ascii="Times New Roman" w:eastAsia="宋体" w:hAnsi="Times New Roman" w:cs="Times New Roman"/>
          <w:color w:val="000000"/>
          <w:kern w:val="0"/>
          <w:sz w:val="24"/>
          <w:szCs w:val="24"/>
        </w:rPr>
        <w:t>2-3</w:t>
      </w:r>
      <w:r w:rsidRPr="00BB1531">
        <w:rPr>
          <w:rFonts w:ascii="宋体" w:eastAsia="宋体" w:hAnsi="Times New Roman" w:cs="宋体" w:hint="eastAsia"/>
          <w:color w:val="000000"/>
          <w:kern w:val="0"/>
          <w:sz w:val="24"/>
          <w:szCs w:val="24"/>
        </w:rPr>
        <w:t>名裁判（裁判可以是领队老师兼任），同时竞赛地方组委会可以邀请非参赛高校教师作为独立裁判，竞赛裁判资格由竞赛地方组委会确认。</w:t>
      </w:r>
    </w:p>
    <w:p w:rsidR="00723BF9" w:rsidRPr="00BB1531" w:rsidRDefault="00723BF9" w:rsidP="004E4BE2">
      <w:pPr>
        <w:pStyle w:val="Default"/>
        <w:spacing w:line="360" w:lineRule="auto"/>
        <w:ind w:firstLineChars="200" w:firstLine="480"/>
      </w:pPr>
      <w:r w:rsidRPr="00BB1531">
        <w:rPr>
          <w:rFonts w:hAnsi="Times New Roman" w:hint="eastAsia"/>
        </w:rPr>
        <w:t>（</w:t>
      </w:r>
      <w:r w:rsidRPr="00BB1531">
        <w:rPr>
          <w:rFonts w:ascii="Times New Roman" w:hAnsi="Times New Roman" w:cs="Times New Roman"/>
        </w:rPr>
        <w:t>2</w:t>
      </w:r>
      <w:r w:rsidRPr="00BB1531">
        <w:rPr>
          <w:rFonts w:hAnsi="Times New Roman" w:hint="eastAsia"/>
        </w:rPr>
        <w:t>）每场竞赛由</w:t>
      </w:r>
      <w:r w:rsidRPr="00BB1531">
        <w:rPr>
          <w:rFonts w:ascii="Times New Roman" w:hAnsi="Times New Roman" w:cs="Times New Roman"/>
        </w:rPr>
        <w:t>5-7</w:t>
      </w:r>
      <w:r w:rsidRPr="00BB1531">
        <w:rPr>
          <w:rFonts w:hAnsi="Times New Roman" w:hint="eastAsia"/>
        </w:rPr>
        <w:t>名裁判组成的裁判组评判，回避本校队伍参赛的竞赛，同时每个裁</w:t>
      </w:r>
      <w:r w:rsidRPr="00BB1531">
        <w:rPr>
          <w:rFonts w:hint="eastAsia"/>
        </w:rPr>
        <w:t>判尽量避免多次裁判同一支队伍。</w:t>
      </w:r>
    </w:p>
    <w:p w:rsidR="00723BF9" w:rsidRPr="004E4BE2" w:rsidRDefault="00723BF9" w:rsidP="00BB1531">
      <w:pPr>
        <w:pStyle w:val="Default"/>
        <w:spacing w:line="360" w:lineRule="auto"/>
        <w:rPr>
          <w:rFonts w:ascii="黑体" w:eastAsia="黑体" w:hAnsi="黑体" w:cs="Times New Roman"/>
        </w:rPr>
      </w:pPr>
      <w:r w:rsidRPr="004E4BE2">
        <w:rPr>
          <w:rFonts w:ascii="黑体" w:eastAsia="黑体" w:hAnsi="黑体" w:cs="Times New Roman"/>
          <w:b/>
          <w:bCs/>
        </w:rPr>
        <w:t>4. 竞赛日程</w:t>
      </w:r>
    </w:p>
    <w:p w:rsidR="00723BF9" w:rsidRPr="00BB1531" w:rsidRDefault="00723BF9" w:rsidP="004E4BE2">
      <w:pPr>
        <w:pStyle w:val="Default"/>
        <w:spacing w:line="360" w:lineRule="auto"/>
        <w:ind w:firstLineChars="200" w:firstLine="480"/>
        <w:rPr>
          <w:rFonts w:hAnsi="Times New Roman"/>
        </w:rPr>
      </w:pPr>
      <w:r w:rsidRPr="00BB1531">
        <w:rPr>
          <w:rFonts w:hAnsi="Times New Roman" w:hint="eastAsia"/>
        </w:rPr>
        <w:t>竞赛分为预选赛和决赛两个阶段，每支队伍参加五轮预选对抗赛，五轮预</w:t>
      </w:r>
      <w:r w:rsidRPr="00BB1531">
        <w:rPr>
          <w:rFonts w:hAnsi="Times New Roman" w:hint="eastAsia"/>
        </w:rPr>
        <w:lastRenderedPageBreak/>
        <w:t>选对抗赛优胜者进入决赛。比赛前由当届竞赛地方组委会指定竞赛日程安排。</w:t>
      </w:r>
    </w:p>
    <w:p w:rsidR="00723BF9" w:rsidRPr="004E4BE2" w:rsidRDefault="00723BF9" w:rsidP="00BB1531">
      <w:pPr>
        <w:pStyle w:val="Default"/>
        <w:spacing w:line="360" w:lineRule="auto"/>
        <w:rPr>
          <w:rFonts w:ascii="黑体" w:eastAsia="黑体" w:hAnsi="黑体" w:cs="Times New Roman"/>
        </w:rPr>
      </w:pPr>
      <w:r w:rsidRPr="004E4BE2">
        <w:rPr>
          <w:rFonts w:ascii="黑体" w:eastAsia="黑体" w:hAnsi="黑体" w:cs="Times New Roman"/>
          <w:b/>
          <w:bCs/>
        </w:rPr>
        <w:t>5. 竞赛规则</w:t>
      </w:r>
    </w:p>
    <w:p w:rsidR="00723BF9" w:rsidRPr="004E1414" w:rsidRDefault="00723BF9" w:rsidP="004E1414">
      <w:pPr>
        <w:pStyle w:val="Default"/>
        <w:spacing w:line="360" w:lineRule="auto"/>
        <w:ind w:firstLineChars="200" w:firstLine="480"/>
        <w:rPr>
          <w:rFonts w:asciiTheme="minorEastAsia" w:eastAsiaTheme="minorEastAsia" w:hAnsiTheme="minorEastAsia"/>
        </w:rPr>
      </w:pPr>
      <w:r w:rsidRPr="004E1414">
        <w:rPr>
          <w:rFonts w:asciiTheme="minorEastAsia" w:eastAsiaTheme="minorEastAsia" w:hAnsiTheme="minorEastAsia" w:hint="eastAsia"/>
        </w:rPr>
        <w:t>本项竞赛以普通话为工作语言，以抽签分组、团队辩论的方式进行。赛前通过抽签分组，每支队伍参加五轮预选对抗赛，每轮对抗赛由四支队伍参加。抽签过程中要避免两队重复相遇。</w:t>
      </w:r>
    </w:p>
    <w:p w:rsidR="00723BF9" w:rsidRPr="004E1414" w:rsidRDefault="00723BF9" w:rsidP="004E1414">
      <w:pPr>
        <w:spacing w:line="360" w:lineRule="auto"/>
        <w:ind w:firstLineChars="200" w:firstLine="480"/>
        <w:rPr>
          <w:rFonts w:asciiTheme="minorEastAsia" w:hAnsiTheme="minorEastAsia"/>
          <w:sz w:val="24"/>
          <w:szCs w:val="24"/>
        </w:rPr>
      </w:pPr>
      <w:r w:rsidRPr="004E1414">
        <w:rPr>
          <w:rFonts w:asciiTheme="minorEastAsia" w:hAnsiTheme="minorEastAsia" w:hint="eastAsia"/>
          <w:sz w:val="24"/>
          <w:szCs w:val="24"/>
        </w:rPr>
        <w:t>每一轮对抗赛分为四个阶段，这四支参赛队扮演四种不同角色，即：正方、反方、评论方和观摩方</w:t>
      </w:r>
      <w:r w:rsidRPr="004E1414">
        <w:rPr>
          <w:rFonts w:asciiTheme="minorEastAsia" w:hAnsiTheme="minorEastAsia" w:cs="Times New Roman"/>
          <w:sz w:val="24"/>
          <w:szCs w:val="24"/>
        </w:rPr>
        <w:t>,</w:t>
      </w:r>
      <w:r w:rsidRPr="004E1414">
        <w:rPr>
          <w:rFonts w:asciiTheme="minorEastAsia" w:hAnsiTheme="minorEastAsia" w:hint="eastAsia"/>
          <w:sz w:val="24"/>
          <w:szCs w:val="24"/>
        </w:rPr>
        <w:t>进行四个阶段的比赛。每一轮对抗赛中角色的转换顺序如下：</w:t>
      </w:r>
    </w:p>
    <w:p w:rsidR="004E1414" w:rsidRPr="004E1414" w:rsidRDefault="004E1414" w:rsidP="00412911">
      <w:pPr>
        <w:spacing w:line="360" w:lineRule="auto"/>
        <w:ind w:firstLineChars="200" w:firstLine="482"/>
        <w:rPr>
          <w:rFonts w:hAnsi="Times New Roman"/>
          <w:b/>
          <w:sz w:val="24"/>
          <w:szCs w:val="24"/>
        </w:rPr>
      </w:pPr>
      <w:r w:rsidRPr="004E1414">
        <w:rPr>
          <w:rFonts w:asciiTheme="minorEastAsia" w:hAnsiTheme="minorEastAsia"/>
          <w:b/>
          <w:sz w:val="24"/>
          <w:szCs w:val="24"/>
        </w:rPr>
        <w:t>四支队伍参加比赛时：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1"/>
        <w:gridCol w:w="1421"/>
        <w:gridCol w:w="1421"/>
        <w:gridCol w:w="1421"/>
        <w:gridCol w:w="1421"/>
      </w:tblGrid>
      <w:tr w:rsidR="00723BF9" w:rsidRPr="00BB1531" w:rsidTr="004E1414">
        <w:trPr>
          <w:trHeight w:val="113"/>
          <w:jc w:val="center"/>
        </w:trPr>
        <w:tc>
          <w:tcPr>
            <w:tcW w:w="1421" w:type="dxa"/>
          </w:tcPr>
          <w:p w:rsidR="00723BF9" w:rsidRPr="00BB1531" w:rsidRDefault="00723BF9" w:rsidP="00BB1531">
            <w:pPr>
              <w:pStyle w:val="Default"/>
              <w:spacing w:line="360" w:lineRule="auto"/>
            </w:pPr>
            <w:r w:rsidRPr="00BB1531">
              <w:rPr>
                <w:rFonts w:hint="eastAsia"/>
              </w:rPr>
              <w:t>队伍编号</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hint="eastAsia"/>
              </w:rPr>
              <w:t>队</w:t>
            </w:r>
            <w:r w:rsidRPr="00BB1531">
              <w:rPr>
                <w:rFonts w:ascii="Times New Roman" w:hAnsi="Times New Roman" w:cs="Times New Roman"/>
              </w:rPr>
              <w:t>1</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hint="eastAsia"/>
              </w:rPr>
              <w:t>队</w:t>
            </w:r>
            <w:r w:rsidRPr="00BB1531">
              <w:rPr>
                <w:rFonts w:ascii="Times New Roman" w:hAnsi="Times New Roman" w:cs="Times New Roman"/>
              </w:rPr>
              <w:t>2</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hint="eastAsia"/>
              </w:rPr>
              <w:t>队</w:t>
            </w:r>
            <w:r w:rsidRPr="00BB1531">
              <w:rPr>
                <w:rFonts w:ascii="Times New Roman" w:hAnsi="Times New Roman" w:cs="Times New Roman"/>
              </w:rPr>
              <w:t>3</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hint="eastAsia"/>
              </w:rPr>
              <w:t>队</w:t>
            </w:r>
            <w:r w:rsidRPr="00BB1531">
              <w:rPr>
                <w:rFonts w:ascii="Times New Roman" w:hAnsi="Times New Roman" w:cs="Times New Roman"/>
              </w:rPr>
              <w:t>4</w:t>
            </w:r>
          </w:p>
        </w:tc>
      </w:tr>
      <w:tr w:rsidR="00723BF9" w:rsidRPr="00BB1531" w:rsidTr="004E1414">
        <w:trPr>
          <w:trHeight w:val="113"/>
          <w:jc w:val="center"/>
        </w:trPr>
        <w:tc>
          <w:tcPr>
            <w:tcW w:w="1421" w:type="dxa"/>
          </w:tcPr>
          <w:p w:rsidR="00723BF9" w:rsidRPr="00BB1531" w:rsidRDefault="00723BF9" w:rsidP="00BB1531">
            <w:pPr>
              <w:pStyle w:val="Default"/>
              <w:spacing w:line="360" w:lineRule="auto"/>
              <w:rPr>
                <w:rFonts w:hAnsi="Times New Roman"/>
              </w:rPr>
            </w:pPr>
            <w:r w:rsidRPr="00BB1531">
              <w:rPr>
                <w:rFonts w:ascii="Times New Roman" w:hAnsi="Times New Roman" w:cs="Times New Roman"/>
              </w:rPr>
              <w:t>1</w:t>
            </w:r>
            <w:r w:rsidRPr="00BB1531">
              <w:rPr>
                <w:rFonts w:hAnsi="Times New Roman" w:hint="eastAsia"/>
              </w:rPr>
              <w:t>阶段</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Rep(</w:t>
            </w:r>
            <w:r w:rsidRPr="00BB1531">
              <w:rPr>
                <w:rFonts w:hAnsi="Times New Roman" w:hint="eastAsia"/>
              </w:rPr>
              <w:t>正</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Opp(</w:t>
            </w:r>
            <w:r w:rsidRPr="00BB1531">
              <w:rPr>
                <w:rFonts w:hAnsi="Times New Roman" w:hint="eastAsia"/>
              </w:rPr>
              <w:t>反</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Rev(</w:t>
            </w:r>
            <w:r w:rsidRPr="00BB1531">
              <w:rPr>
                <w:rFonts w:hAnsi="Times New Roman" w:hint="eastAsia"/>
              </w:rPr>
              <w:t>评</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Obs(</w:t>
            </w:r>
            <w:r w:rsidRPr="00BB1531">
              <w:rPr>
                <w:rFonts w:hAnsi="Times New Roman" w:hint="eastAsia"/>
              </w:rPr>
              <w:t>观</w:t>
            </w:r>
            <w:r w:rsidRPr="00BB1531">
              <w:rPr>
                <w:rFonts w:ascii="Times New Roman" w:hAnsi="Times New Roman" w:cs="Times New Roman"/>
              </w:rPr>
              <w:t>)</w:t>
            </w:r>
          </w:p>
        </w:tc>
      </w:tr>
      <w:tr w:rsidR="00723BF9" w:rsidRPr="00BB1531" w:rsidTr="004E1414">
        <w:trPr>
          <w:trHeight w:val="113"/>
          <w:jc w:val="center"/>
        </w:trPr>
        <w:tc>
          <w:tcPr>
            <w:tcW w:w="1421" w:type="dxa"/>
          </w:tcPr>
          <w:p w:rsidR="00723BF9" w:rsidRPr="00BB1531" w:rsidRDefault="00723BF9" w:rsidP="00BB1531">
            <w:pPr>
              <w:pStyle w:val="Default"/>
              <w:spacing w:line="360" w:lineRule="auto"/>
              <w:rPr>
                <w:rFonts w:hAnsi="Times New Roman"/>
              </w:rPr>
            </w:pPr>
            <w:r w:rsidRPr="00BB1531">
              <w:rPr>
                <w:rFonts w:ascii="Times New Roman" w:hAnsi="Times New Roman" w:cs="Times New Roman"/>
              </w:rPr>
              <w:t>2</w:t>
            </w:r>
            <w:r w:rsidRPr="00BB1531">
              <w:rPr>
                <w:rFonts w:hAnsi="Times New Roman" w:hint="eastAsia"/>
              </w:rPr>
              <w:t>阶段</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Obs(</w:t>
            </w:r>
            <w:r w:rsidRPr="00BB1531">
              <w:rPr>
                <w:rFonts w:hAnsi="Times New Roman" w:hint="eastAsia"/>
              </w:rPr>
              <w:t>观</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Rep(</w:t>
            </w:r>
            <w:r w:rsidRPr="00BB1531">
              <w:rPr>
                <w:rFonts w:hAnsi="Times New Roman" w:hint="eastAsia"/>
              </w:rPr>
              <w:t>正</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Opp(</w:t>
            </w:r>
            <w:r w:rsidRPr="00BB1531">
              <w:rPr>
                <w:rFonts w:hAnsi="Times New Roman" w:hint="eastAsia"/>
              </w:rPr>
              <w:t>反</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Rev(</w:t>
            </w:r>
            <w:r w:rsidRPr="00BB1531">
              <w:rPr>
                <w:rFonts w:hAnsi="Times New Roman" w:hint="eastAsia"/>
              </w:rPr>
              <w:t>评</w:t>
            </w:r>
            <w:r w:rsidRPr="00BB1531">
              <w:rPr>
                <w:rFonts w:ascii="Times New Roman" w:hAnsi="Times New Roman" w:cs="Times New Roman"/>
              </w:rPr>
              <w:t>)</w:t>
            </w:r>
          </w:p>
        </w:tc>
      </w:tr>
      <w:tr w:rsidR="00723BF9" w:rsidRPr="00BB1531" w:rsidTr="004E1414">
        <w:trPr>
          <w:trHeight w:val="113"/>
          <w:jc w:val="center"/>
        </w:trPr>
        <w:tc>
          <w:tcPr>
            <w:tcW w:w="1421" w:type="dxa"/>
          </w:tcPr>
          <w:p w:rsidR="00723BF9" w:rsidRPr="00BB1531" w:rsidRDefault="00723BF9" w:rsidP="00BB1531">
            <w:pPr>
              <w:pStyle w:val="Default"/>
              <w:spacing w:line="360" w:lineRule="auto"/>
              <w:rPr>
                <w:rFonts w:hAnsi="Times New Roman"/>
              </w:rPr>
            </w:pPr>
            <w:r w:rsidRPr="00BB1531">
              <w:rPr>
                <w:rFonts w:ascii="Times New Roman" w:hAnsi="Times New Roman" w:cs="Times New Roman"/>
              </w:rPr>
              <w:t>3</w:t>
            </w:r>
            <w:r w:rsidRPr="00BB1531">
              <w:rPr>
                <w:rFonts w:hAnsi="Times New Roman" w:hint="eastAsia"/>
              </w:rPr>
              <w:t>阶段</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Rev(</w:t>
            </w:r>
            <w:r w:rsidRPr="00BB1531">
              <w:rPr>
                <w:rFonts w:hAnsi="Times New Roman" w:hint="eastAsia"/>
              </w:rPr>
              <w:t>评</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Obs(</w:t>
            </w:r>
            <w:r w:rsidRPr="00BB1531">
              <w:rPr>
                <w:rFonts w:hAnsi="Times New Roman" w:hint="eastAsia"/>
              </w:rPr>
              <w:t>观</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Rep(</w:t>
            </w:r>
            <w:r w:rsidRPr="00BB1531">
              <w:rPr>
                <w:rFonts w:hAnsi="Times New Roman" w:hint="eastAsia"/>
              </w:rPr>
              <w:t>正</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Opp(</w:t>
            </w:r>
            <w:r w:rsidRPr="00BB1531">
              <w:rPr>
                <w:rFonts w:hAnsi="Times New Roman" w:hint="eastAsia"/>
              </w:rPr>
              <w:t>反</w:t>
            </w:r>
            <w:r w:rsidRPr="00BB1531">
              <w:rPr>
                <w:rFonts w:ascii="Times New Roman" w:hAnsi="Times New Roman" w:cs="Times New Roman"/>
              </w:rPr>
              <w:t>)</w:t>
            </w:r>
          </w:p>
        </w:tc>
      </w:tr>
      <w:tr w:rsidR="00723BF9" w:rsidRPr="00BB1531" w:rsidTr="004E1414">
        <w:trPr>
          <w:trHeight w:val="113"/>
          <w:jc w:val="center"/>
        </w:trPr>
        <w:tc>
          <w:tcPr>
            <w:tcW w:w="1421" w:type="dxa"/>
          </w:tcPr>
          <w:p w:rsidR="00723BF9" w:rsidRPr="00BB1531" w:rsidRDefault="00723BF9" w:rsidP="00BB1531">
            <w:pPr>
              <w:pStyle w:val="Default"/>
              <w:spacing w:line="360" w:lineRule="auto"/>
              <w:rPr>
                <w:rFonts w:hAnsi="Times New Roman"/>
              </w:rPr>
            </w:pPr>
            <w:r w:rsidRPr="00BB1531">
              <w:rPr>
                <w:rFonts w:ascii="Times New Roman" w:hAnsi="Times New Roman" w:cs="Times New Roman"/>
              </w:rPr>
              <w:t>4</w:t>
            </w:r>
            <w:r w:rsidRPr="00BB1531">
              <w:rPr>
                <w:rFonts w:hAnsi="Times New Roman" w:hint="eastAsia"/>
              </w:rPr>
              <w:t>阶段</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Opp(</w:t>
            </w:r>
            <w:r w:rsidRPr="00BB1531">
              <w:rPr>
                <w:rFonts w:hAnsi="Times New Roman" w:hint="eastAsia"/>
              </w:rPr>
              <w:t>反</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Rev(</w:t>
            </w:r>
            <w:r w:rsidRPr="00BB1531">
              <w:rPr>
                <w:rFonts w:hAnsi="Times New Roman" w:hint="eastAsia"/>
              </w:rPr>
              <w:t>评</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Obs(</w:t>
            </w:r>
            <w:r w:rsidRPr="00BB1531">
              <w:rPr>
                <w:rFonts w:hAnsi="Times New Roman" w:hint="eastAsia"/>
              </w:rPr>
              <w:t>观</w:t>
            </w:r>
            <w:r w:rsidRPr="00BB1531">
              <w:rPr>
                <w:rFonts w:ascii="Times New Roman" w:hAnsi="Times New Roman" w:cs="Times New Roman"/>
              </w:rPr>
              <w:t>)</w:t>
            </w:r>
          </w:p>
        </w:tc>
        <w:tc>
          <w:tcPr>
            <w:tcW w:w="1421" w:type="dxa"/>
          </w:tcPr>
          <w:p w:rsidR="00723BF9" w:rsidRPr="00BB1531" w:rsidRDefault="00723BF9" w:rsidP="00BB1531">
            <w:pPr>
              <w:pStyle w:val="Default"/>
              <w:spacing w:line="360" w:lineRule="auto"/>
              <w:rPr>
                <w:rFonts w:ascii="Times New Roman" w:hAnsi="Times New Roman" w:cs="Times New Roman"/>
              </w:rPr>
            </w:pPr>
            <w:r w:rsidRPr="00BB1531">
              <w:rPr>
                <w:rFonts w:ascii="Times New Roman" w:hAnsi="Times New Roman" w:cs="Times New Roman"/>
              </w:rPr>
              <w:t>Rep(</w:t>
            </w:r>
            <w:r w:rsidRPr="00BB1531">
              <w:rPr>
                <w:rFonts w:hAnsi="Times New Roman" w:hint="eastAsia"/>
              </w:rPr>
              <w:t>正</w:t>
            </w:r>
            <w:r w:rsidRPr="00BB1531">
              <w:rPr>
                <w:rFonts w:ascii="Times New Roman" w:hAnsi="Times New Roman" w:cs="Times New Roman"/>
              </w:rPr>
              <w:t>)</w:t>
            </w:r>
          </w:p>
        </w:tc>
      </w:tr>
    </w:tbl>
    <w:p w:rsidR="00DA638E" w:rsidRPr="004E1414" w:rsidRDefault="00DA638E" w:rsidP="00412911">
      <w:pPr>
        <w:spacing w:beforeLines="100" w:before="312" w:line="360" w:lineRule="auto"/>
        <w:ind w:firstLineChars="200" w:firstLine="482"/>
        <w:rPr>
          <w:rFonts w:hAnsi="Times New Roman"/>
          <w:b/>
          <w:sz w:val="24"/>
          <w:szCs w:val="24"/>
        </w:rPr>
      </w:pPr>
      <w:r w:rsidRPr="004E1414">
        <w:rPr>
          <w:rFonts w:hint="eastAsia"/>
          <w:b/>
          <w:sz w:val="24"/>
          <w:szCs w:val="24"/>
        </w:rPr>
        <w:t>每一阶段比赛定时</w:t>
      </w:r>
      <w:r w:rsidRPr="004E1414">
        <w:rPr>
          <w:rFonts w:ascii="Times New Roman" w:hAnsi="Times New Roman" w:cs="Times New Roman"/>
          <w:b/>
          <w:sz w:val="24"/>
          <w:szCs w:val="24"/>
        </w:rPr>
        <w:t>45</w:t>
      </w:r>
      <w:r w:rsidRPr="004E1414">
        <w:rPr>
          <w:rFonts w:hAnsi="Times New Roman" w:hint="eastAsia"/>
          <w:b/>
          <w:sz w:val="24"/>
          <w:szCs w:val="24"/>
        </w:rPr>
        <w:t>分钟，具体流程如下：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3"/>
        <w:gridCol w:w="2376"/>
      </w:tblGrid>
      <w:tr w:rsidR="00DA638E" w:rsidRPr="00BB1531" w:rsidTr="003C5992">
        <w:trPr>
          <w:trHeight w:val="105"/>
          <w:jc w:val="center"/>
        </w:trPr>
        <w:tc>
          <w:tcPr>
            <w:tcW w:w="4673" w:type="dxa"/>
          </w:tcPr>
          <w:p w:rsidR="00DA638E" w:rsidRPr="00BB1531" w:rsidRDefault="00DA638E" w:rsidP="00BB1531">
            <w:pPr>
              <w:pStyle w:val="Default"/>
              <w:spacing w:line="360" w:lineRule="auto"/>
            </w:pPr>
            <w:r w:rsidRPr="00BB1531">
              <w:rPr>
                <w:rFonts w:hint="eastAsia"/>
              </w:rPr>
              <w:t>流程</w:t>
            </w:r>
          </w:p>
        </w:tc>
        <w:tc>
          <w:tcPr>
            <w:tcW w:w="2376" w:type="dxa"/>
          </w:tcPr>
          <w:p w:rsidR="00DA638E" w:rsidRPr="00BB1531" w:rsidRDefault="00DA638E" w:rsidP="00BB1531">
            <w:pPr>
              <w:pStyle w:val="Default"/>
              <w:spacing w:line="360" w:lineRule="auto"/>
            </w:pPr>
            <w:r w:rsidRPr="00BB1531">
              <w:rPr>
                <w:rFonts w:hint="eastAsia"/>
              </w:rPr>
              <w:t>限时（分钟）</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反方向正方挑战竞赛题目</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1</w:t>
            </w:r>
          </w:p>
        </w:tc>
      </w:tr>
      <w:tr w:rsidR="00DA638E" w:rsidRPr="00BB1531" w:rsidTr="004E1414">
        <w:trPr>
          <w:trHeight w:val="105"/>
          <w:jc w:val="center"/>
        </w:trPr>
        <w:tc>
          <w:tcPr>
            <w:tcW w:w="7049" w:type="dxa"/>
            <w:gridSpan w:val="2"/>
          </w:tcPr>
          <w:p w:rsidR="00DA638E" w:rsidRPr="00BB1531" w:rsidRDefault="00DA638E" w:rsidP="00BB1531">
            <w:pPr>
              <w:pStyle w:val="Default"/>
              <w:spacing w:line="360" w:lineRule="auto"/>
            </w:pPr>
            <w:r w:rsidRPr="00BB1531">
              <w:rPr>
                <w:rFonts w:hint="eastAsia"/>
              </w:rPr>
              <w:t>正方接受或拒绝反方挑战的题目</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正方准备</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1</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正方进行所选题的报告</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12</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反方向正方提问，正方回答</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2</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反方准备</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2</w:t>
            </w:r>
          </w:p>
        </w:tc>
      </w:tr>
      <w:tr w:rsidR="00DA638E" w:rsidRPr="00BB1531" w:rsidTr="003C5992">
        <w:trPr>
          <w:trHeight w:val="113"/>
          <w:jc w:val="center"/>
        </w:trPr>
        <w:tc>
          <w:tcPr>
            <w:tcW w:w="4673" w:type="dxa"/>
          </w:tcPr>
          <w:p w:rsidR="00DA638E" w:rsidRPr="00BB1531" w:rsidRDefault="00DA638E" w:rsidP="00BB1531">
            <w:pPr>
              <w:pStyle w:val="Default"/>
              <w:spacing w:line="360" w:lineRule="auto"/>
              <w:rPr>
                <w:rFonts w:hAnsi="Times New Roman"/>
              </w:rPr>
            </w:pPr>
            <w:r w:rsidRPr="00BB1531">
              <w:rPr>
                <w:rFonts w:hint="eastAsia"/>
              </w:rPr>
              <w:t>反方的报告（最多</w:t>
            </w:r>
            <w:r w:rsidRPr="00BB1531">
              <w:rPr>
                <w:rFonts w:ascii="Times New Roman" w:hAnsi="Times New Roman" w:cs="Times New Roman"/>
              </w:rPr>
              <w:t>3</w:t>
            </w:r>
            <w:r w:rsidRPr="00BB1531">
              <w:rPr>
                <w:rFonts w:hAnsi="Times New Roman" w:hint="eastAsia"/>
              </w:rPr>
              <w:t>分钟），正反方讨论</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13</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评论方提问，正、反方回答</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3</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评论方准备</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2</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评论方报告</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4</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正方总结发言</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1</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t>打分，裁判点评与讨论</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4</w:t>
            </w:r>
          </w:p>
        </w:tc>
      </w:tr>
      <w:tr w:rsidR="00DA638E" w:rsidRPr="00BB1531" w:rsidTr="003C5992">
        <w:trPr>
          <w:trHeight w:val="112"/>
          <w:jc w:val="center"/>
        </w:trPr>
        <w:tc>
          <w:tcPr>
            <w:tcW w:w="4673" w:type="dxa"/>
          </w:tcPr>
          <w:p w:rsidR="00DA638E" w:rsidRPr="00BB1531" w:rsidRDefault="00DA638E" w:rsidP="00BB1531">
            <w:pPr>
              <w:pStyle w:val="Default"/>
              <w:spacing w:line="360" w:lineRule="auto"/>
            </w:pPr>
            <w:r w:rsidRPr="00BB1531">
              <w:rPr>
                <w:rFonts w:hint="eastAsia"/>
              </w:rPr>
              <w:lastRenderedPageBreak/>
              <w:t>总计</w:t>
            </w:r>
          </w:p>
        </w:tc>
        <w:tc>
          <w:tcPr>
            <w:tcW w:w="2376" w:type="dxa"/>
          </w:tcPr>
          <w:p w:rsidR="00DA638E" w:rsidRPr="00BB1531" w:rsidRDefault="00DA638E" w:rsidP="00BB1531">
            <w:pPr>
              <w:pStyle w:val="Default"/>
              <w:spacing w:line="360" w:lineRule="auto"/>
              <w:rPr>
                <w:rFonts w:ascii="Times New Roman" w:hAnsi="Times New Roman" w:cs="Times New Roman"/>
              </w:rPr>
            </w:pPr>
            <w:r w:rsidRPr="00BB1531">
              <w:rPr>
                <w:rFonts w:ascii="Times New Roman" w:hAnsi="Times New Roman" w:cs="Times New Roman"/>
              </w:rPr>
              <w:t>45</w:t>
            </w:r>
          </w:p>
        </w:tc>
      </w:tr>
    </w:tbl>
    <w:p w:rsidR="00DA638E" w:rsidRPr="00412911" w:rsidRDefault="00DA638E" w:rsidP="00412911">
      <w:pPr>
        <w:pStyle w:val="Default"/>
        <w:spacing w:beforeLines="50" w:before="156" w:line="360" w:lineRule="auto"/>
        <w:rPr>
          <w:b/>
        </w:rPr>
      </w:pPr>
      <w:r w:rsidRPr="00412911">
        <w:rPr>
          <w:rFonts w:hint="eastAsia"/>
          <w:b/>
        </w:rPr>
        <w:t>对抗赛中对不同角色的要求：</w:t>
      </w:r>
    </w:p>
    <w:p w:rsidR="00DA638E" w:rsidRPr="00BB1531" w:rsidRDefault="00DA638E" w:rsidP="00412911">
      <w:pPr>
        <w:pStyle w:val="Default"/>
        <w:spacing w:line="360" w:lineRule="auto"/>
        <w:ind w:firstLineChars="200" w:firstLine="480"/>
      </w:pPr>
      <w:r w:rsidRPr="00BB1531">
        <w:rPr>
          <w:rFonts w:hint="eastAsia"/>
        </w:rPr>
        <w:t>正方就某一问题做陈述时，要求重点突出，包括实验设计、实验结果、理论分析以及讨论和结论等。反方就正方陈述中的弱点或者谬误提出质疑，总结正方报告的优点与缺点。但是，反方的讨论过程不得包括自己对问题的解答，只能就正方的解答展开讨论，评论方对正反方的陈述给出简短评述。观摩方不发表意见。</w:t>
      </w:r>
    </w:p>
    <w:p w:rsidR="00DA638E" w:rsidRPr="00BB1531" w:rsidRDefault="00DA638E" w:rsidP="00BB1531">
      <w:pPr>
        <w:pStyle w:val="Default"/>
        <w:spacing w:line="360" w:lineRule="auto"/>
      </w:pPr>
      <w:r w:rsidRPr="00BB1531">
        <w:rPr>
          <w:rFonts w:hint="eastAsia"/>
        </w:rPr>
        <w:t>在每一阶段的比赛中，每支队伍只能由一人主控发言，其他队员只能做协助工作，可以和主控队员交流，但不能替代主控队员进行陈述。在每一轮对抗赛中每个队员最多只能作为主控队员出场两次。作为正方，在一支队伍的全部比赛中，每个队员作为主控队员进行陈述次数不能超过三次。</w:t>
      </w:r>
    </w:p>
    <w:p w:rsidR="00DA638E" w:rsidRPr="00412911" w:rsidRDefault="00DA638E" w:rsidP="00412911">
      <w:pPr>
        <w:spacing w:beforeLines="50" w:before="156" w:line="360" w:lineRule="auto"/>
        <w:rPr>
          <w:b/>
          <w:sz w:val="24"/>
          <w:szCs w:val="24"/>
        </w:rPr>
      </w:pPr>
      <w:r w:rsidRPr="00412911">
        <w:rPr>
          <w:rFonts w:hint="eastAsia"/>
          <w:b/>
          <w:sz w:val="24"/>
          <w:szCs w:val="24"/>
        </w:rPr>
        <w:t>题目挑战和拒绝规则：</w:t>
      </w:r>
    </w:p>
    <w:p w:rsidR="00DA638E" w:rsidRPr="00BB1531" w:rsidRDefault="00DA638E" w:rsidP="00412911">
      <w:pPr>
        <w:pStyle w:val="Default"/>
        <w:spacing w:line="360" w:lineRule="auto"/>
        <w:ind w:firstLineChars="200" w:firstLine="480"/>
      </w:pPr>
      <w:r w:rsidRPr="00BB1531">
        <w:rPr>
          <w:rFonts w:hint="eastAsia"/>
        </w:rPr>
        <w:t>在同一轮对抗赛中，题目只能被陈述一次。</w:t>
      </w:r>
    </w:p>
    <w:p w:rsidR="00DA638E" w:rsidRPr="00BB1531" w:rsidRDefault="00DA638E" w:rsidP="00412911">
      <w:pPr>
        <w:pStyle w:val="Default"/>
        <w:spacing w:line="360" w:lineRule="auto"/>
        <w:ind w:firstLineChars="200" w:firstLine="480"/>
      </w:pPr>
      <w:r w:rsidRPr="00BB1531">
        <w:rPr>
          <w:rFonts w:hint="eastAsia"/>
        </w:rPr>
        <w:t>反方可以向正方挑战任何一道题目，但有以下情况除外：</w:t>
      </w:r>
    </w:p>
    <w:p w:rsidR="00DA638E" w:rsidRPr="00BB1531" w:rsidRDefault="00DA638E" w:rsidP="00412911">
      <w:pPr>
        <w:pStyle w:val="Default"/>
        <w:spacing w:line="360" w:lineRule="auto"/>
        <w:ind w:firstLineChars="200" w:firstLine="480"/>
        <w:rPr>
          <w:rFonts w:hAnsi="Times New Roman"/>
        </w:rPr>
      </w:pPr>
      <w:r w:rsidRPr="00BB1531">
        <w:rPr>
          <w:rFonts w:ascii="Times New Roman" w:hAnsi="Times New Roman" w:cs="Times New Roman"/>
        </w:rPr>
        <w:t xml:space="preserve">A) </w:t>
      </w:r>
      <w:r w:rsidRPr="00BB1531">
        <w:rPr>
          <w:rFonts w:hAnsi="Times New Roman" w:hint="eastAsia"/>
        </w:rPr>
        <w:t>正方在先前比赛及本轮中已经拒绝过的题目</w:t>
      </w:r>
    </w:p>
    <w:p w:rsidR="00DA638E" w:rsidRPr="00BB1531" w:rsidRDefault="00DA638E" w:rsidP="00412911">
      <w:pPr>
        <w:pStyle w:val="Default"/>
        <w:spacing w:line="360" w:lineRule="auto"/>
        <w:ind w:firstLineChars="200" w:firstLine="480"/>
        <w:rPr>
          <w:rFonts w:hAnsi="Times New Roman"/>
        </w:rPr>
      </w:pPr>
      <w:r w:rsidRPr="00BB1531">
        <w:rPr>
          <w:rFonts w:ascii="Times New Roman" w:hAnsi="Times New Roman" w:cs="Times New Roman"/>
        </w:rPr>
        <w:t xml:space="preserve">B) </w:t>
      </w:r>
      <w:r w:rsidRPr="00BB1531">
        <w:rPr>
          <w:rFonts w:hAnsi="Times New Roman" w:hint="eastAsia"/>
        </w:rPr>
        <w:t>正方在先前比赛及本轮中已经陈述过的题目</w:t>
      </w:r>
    </w:p>
    <w:p w:rsidR="00DA638E" w:rsidRPr="00BB1531" w:rsidRDefault="00DA638E" w:rsidP="00412911">
      <w:pPr>
        <w:pStyle w:val="Default"/>
        <w:spacing w:line="360" w:lineRule="auto"/>
        <w:ind w:firstLineChars="200" w:firstLine="480"/>
        <w:rPr>
          <w:rFonts w:hAnsi="Times New Roman"/>
        </w:rPr>
      </w:pPr>
      <w:r w:rsidRPr="00BB1531">
        <w:rPr>
          <w:rFonts w:ascii="Times New Roman" w:hAnsi="Times New Roman" w:cs="Times New Roman"/>
        </w:rPr>
        <w:t xml:space="preserve">C) </w:t>
      </w:r>
      <w:r w:rsidRPr="00BB1531">
        <w:rPr>
          <w:rFonts w:hAnsi="Times New Roman" w:hint="eastAsia"/>
        </w:rPr>
        <w:t>反方在先前比赛及本轮中作为反方挑战过的题目</w:t>
      </w:r>
    </w:p>
    <w:p w:rsidR="00DA638E" w:rsidRPr="00BB1531" w:rsidRDefault="00DA638E" w:rsidP="00412911">
      <w:pPr>
        <w:pStyle w:val="Default"/>
        <w:spacing w:line="360" w:lineRule="auto"/>
        <w:ind w:firstLineChars="200" w:firstLine="480"/>
        <w:rPr>
          <w:rFonts w:hAnsi="Times New Roman"/>
        </w:rPr>
      </w:pPr>
      <w:r w:rsidRPr="00BB1531">
        <w:rPr>
          <w:rFonts w:ascii="Times New Roman" w:hAnsi="Times New Roman" w:cs="Times New Roman"/>
        </w:rPr>
        <w:t xml:space="preserve">D) </w:t>
      </w:r>
      <w:r w:rsidRPr="00BB1531">
        <w:rPr>
          <w:rFonts w:hAnsi="Times New Roman" w:hint="eastAsia"/>
        </w:rPr>
        <w:t>反方在先前比赛及本轮中作为正方陈述过的题目</w:t>
      </w:r>
    </w:p>
    <w:p w:rsidR="00DA638E" w:rsidRPr="00BB1531" w:rsidRDefault="00DA638E" w:rsidP="00412911">
      <w:pPr>
        <w:pStyle w:val="Default"/>
        <w:spacing w:line="360" w:lineRule="auto"/>
        <w:ind w:firstLineChars="200" w:firstLine="480"/>
        <w:rPr>
          <w:rFonts w:hAnsi="Times New Roman"/>
        </w:rPr>
      </w:pPr>
      <w:r w:rsidRPr="00BB1531">
        <w:rPr>
          <w:rFonts w:hAnsi="Times New Roman" w:hint="eastAsia"/>
        </w:rPr>
        <w:t>如果可供挑战的题目小于</w:t>
      </w:r>
      <w:r w:rsidRPr="00BB1531">
        <w:rPr>
          <w:rFonts w:ascii="Times New Roman" w:hAnsi="Times New Roman" w:cs="Times New Roman"/>
        </w:rPr>
        <w:t>5</w:t>
      </w:r>
      <w:r w:rsidRPr="00BB1531">
        <w:rPr>
          <w:rFonts w:hAnsi="Times New Roman" w:hint="eastAsia"/>
        </w:rPr>
        <w:t>道，则上述限制按照</w:t>
      </w:r>
      <w:r w:rsidRPr="00BB1531">
        <w:rPr>
          <w:rFonts w:ascii="Times New Roman" w:hAnsi="Times New Roman" w:cs="Times New Roman"/>
        </w:rPr>
        <w:t>DCBA</w:t>
      </w:r>
      <w:r w:rsidRPr="00BB1531">
        <w:rPr>
          <w:rFonts w:hAnsi="Times New Roman" w:hint="eastAsia"/>
        </w:rPr>
        <w:t>的顺序予以解除。在一支队伍的全部比赛中正方对于可供挑战的题目，总计可以拒绝三次而不被扣分，之后每拒绝一次则</w:t>
      </w:r>
      <w:r w:rsidRPr="00BB1531">
        <w:rPr>
          <w:rFonts w:hint="eastAsia"/>
        </w:rPr>
        <w:t>从正方的加权系数中扣去</w:t>
      </w:r>
      <w:r w:rsidRPr="00BB1531">
        <w:rPr>
          <w:rFonts w:ascii="Times New Roman" w:hAnsi="Times New Roman" w:cs="Times New Roman"/>
        </w:rPr>
        <w:t>0.2</w:t>
      </w:r>
      <w:r w:rsidRPr="00BB1531">
        <w:rPr>
          <w:rFonts w:hAnsi="Times New Roman" w:hint="eastAsia"/>
        </w:rPr>
        <w:t>分。累计拒绝六次，将不计名次，不参与评奖。</w:t>
      </w:r>
    </w:p>
    <w:p w:rsidR="00DA638E" w:rsidRPr="00412911" w:rsidRDefault="00DA638E" w:rsidP="00412911">
      <w:pPr>
        <w:pStyle w:val="Default"/>
        <w:spacing w:beforeLines="50" w:before="156" w:line="360" w:lineRule="auto"/>
        <w:rPr>
          <w:rFonts w:hAnsi="Times New Roman"/>
          <w:b/>
        </w:rPr>
      </w:pPr>
      <w:r w:rsidRPr="00412911">
        <w:rPr>
          <w:rFonts w:hAnsi="Times New Roman" w:hint="eastAsia"/>
          <w:b/>
        </w:rPr>
        <w:t>第五轮次对抗赛使用题目由正方自选，但需遵循如下规则：</w:t>
      </w:r>
    </w:p>
    <w:p w:rsidR="00DA638E" w:rsidRPr="00BB1531" w:rsidRDefault="00DA638E" w:rsidP="00412911">
      <w:pPr>
        <w:pStyle w:val="Default"/>
        <w:spacing w:line="360" w:lineRule="auto"/>
        <w:ind w:firstLineChars="200" w:firstLine="480"/>
        <w:rPr>
          <w:rFonts w:hAnsi="Times New Roman"/>
        </w:rPr>
      </w:pPr>
      <w:r w:rsidRPr="00BB1531">
        <w:rPr>
          <w:rFonts w:ascii="Times New Roman" w:hAnsi="Times New Roman" w:cs="Times New Roman"/>
        </w:rPr>
        <w:t xml:space="preserve">1) </w:t>
      </w:r>
      <w:r w:rsidRPr="00BB1531">
        <w:rPr>
          <w:rFonts w:hAnsi="Times New Roman" w:hint="eastAsia"/>
        </w:rPr>
        <w:t>按照竞赛对阵图，队伍做正方顺序依次选择题目并在每阶段对抗赛开始前由正方公布所选题目。</w:t>
      </w:r>
    </w:p>
    <w:p w:rsidR="00DA638E" w:rsidRPr="00BB1531" w:rsidRDefault="00DA638E" w:rsidP="00412911">
      <w:pPr>
        <w:pStyle w:val="Default"/>
        <w:spacing w:line="360" w:lineRule="auto"/>
        <w:ind w:firstLineChars="200" w:firstLine="480"/>
        <w:rPr>
          <w:rFonts w:hAnsi="Times New Roman"/>
        </w:rPr>
      </w:pPr>
      <w:r w:rsidRPr="00BB1531">
        <w:rPr>
          <w:rFonts w:ascii="Times New Roman" w:hAnsi="Times New Roman" w:cs="Times New Roman"/>
        </w:rPr>
        <w:t xml:space="preserve">2) </w:t>
      </w:r>
      <w:r w:rsidRPr="00BB1531">
        <w:rPr>
          <w:rFonts w:hAnsi="Times New Roman" w:hint="eastAsia"/>
        </w:rPr>
        <w:t>正方自选题目在本轮对抗赛中不能重复。</w:t>
      </w:r>
    </w:p>
    <w:p w:rsidR="00DA638E" w:rsidRPr="00BB1531" w:rsidRDefault="00DA638E" w:rsidP="00412911">
      <w:pPr>
        <w:pStyle w:val="Default"/>
        <w:spacing w:line="360" w:lineRule="auto"/>
        <w:ind w:firstLineChars="200" w:firstLine="480"/>
        <w:rPr>
          <w:rFonts w:hAnsi="Times New Roman"/>
        </w:rPr>
      </w:pPr>
      <w:r w:rsidRPr="00BB1531">
        <w:rPr>
          <w:rFonts w:ascii="Times New Roman" w:hAnsi="Times New Roman" w:cs="Times New Roman"/>
        </w:rPr>
        <w:t xml:space="preserve">3) </w:t>
      </w:r>
      <w:r w:rsidRPr="00BB1531">
        <w:rPr>
          <w:rFonts w:hAnsi="Times New Roman" w:hint="eastAsia"/>
        </w:rPr>
        <w:t>正方自选题目不能在先前比赛中作为正方陈述过，且决赛中不能再使用该题作为正方陈述题目。</w:t>
      </w:r>
    </w:p>
    <w:p w:rsidR="00DA638E" w:rsidRPr="00412911" w:rsidRDefault="00DA638E" w:rsidP="00412911">
      <w:pPr>
        <w:pStyle w:val="Default"/>
        <w:spacing w:beforeLines="50" w:before="156" w:line="360" w:lineRule="auto"/>
        <w:rPr>
          <w:rFonts w:hAnsi="Times New Roman"/>
          <w:b/>
        </w:rPr>
      </w:pPr>
      <w:r w:rsidRPr="00412911">
        <w:rPr>
          <w:rFonts w:hAnsi="Times New Roman" w:hint="eastAsia"/>
          <w:b/>
        </w:rPr>
        <w:lastRenderedPageBreak/>
        <w:t>评分与成绩：</w:t>
      </w:r>
    </w:p>
    <w:p w:rsidR="00DA638E" w:rsidRPr="00BB1531" w:rsidRDefault="00DA638E" w:rsidP="002C55E3">
      <w:pPr>
        <w:pStyle w:val="Default"/>
        <w:spacing w:line="360" w:lineRule="auto"/>
        <w:ind w:firstLineChars="200" w:firstLine="480"/>
        <w:rPr>
          <w:rFonts w:hAnsi="Times New Roman"/>
        </w:rPr>
      </w:pPr>
      <w:r w:rsidRPr="00BB1531">
        <w:rPr>
          <w:rFonts w:hAnsi="Times New Roman" w:hint="eastAsia"/>
        </w:rPr>
        <w:t>在一轮对抗赛中，每一阶段赛过后，每位裁判就各队承担的角色表现打分，分数为</w:t>
      </w:r>
      <w:r w:rsidR="00296E01">
        <w:rPr>
          <w:rFonts w:ascii="Times New Roman" w:hAnsi="Times New Roman" w:cs="Times New Roman"/>
        </w:rPr>
        <w:t>1</w:t>
      </w:r>
      <w:r w:rsidRPr="00BB1531">
        <w:rPr>
          <w:rFonts w:hAnsi="Times New Roman" w:hint="eastAsia"/>
        </w:rPr>
        <w:t>至</w:t>
      </w:r>
      <w:r w:rsidR="00296E01">
        <w:rPr>
          <w:rFonts w:ascii="Times New Roman" w:hAnsi="Times New Roman" w:cs="Times New Roman"/>
        </w:rPr>
        <w:t>10</w:t>
      </w:r>
      <w:r w:rsidRPr="00BB1531">
        <w:rPr>
          <w:rFonts w:hAnsi="Times New Roman" w:hint="eastAsia"/>
        </w:rPr>
        <w:t>分的整数分数，裁判组的平均分数作为该阶段赛的成绩（角色</w:t>
      </w:r>
      <w:bookmarkStart w:id="0" w:name="_GoBack"/>
      <w:bookmarkEnd w:id="0"/>
      <w:r w:rsidRPr="00BB1531">
        <w:rPr>
          <w:rFonts w:hAnsi="Times New Roman" w:hint="eastAsia"/>
        </w:rPr>
        <w:t>成绩），计算参赛队的一轮比赛成绩时，不同角色的加权系数不同：</w:t>
      </w:r>
    </w:p>
    <w:p w:rsidR="00DA638E" w:rsidRPr="00BB1531" w:rsidRDefault="00DA638E" w:rsidP="002C55E3">
      <w:pPr>
        <w:pStyle w:val="Default"/>
        <w:spacing w:line="360" w:lineRule="auto"/>
        <w:ind w:firstLineChars="200" w:firstLine="480"/>
        <w:rPr>
          <w:rFonts w:hAnsi="Times New Roman"/>
        </w:rPr>
      </w:pPr>
      <w:r w:rsidRPr="00BB1531">
        <w:rPr>
          <w:rFonts w:hAnsi="Times New Roman" w:hint="eastAsia"/>
        </w:rPr>
        <w:t>正方：</w:t>
      </w:r>
      <w:r w:rsidRPr="00BB1531">
        <w:rPr>
          <w:rFonts w:ascii="Times New Roman" w:hAnsi="Times New Roman" w:cs="Times New Roman"/>
        </w:rPr>
        <w:t>× 3.0</w:t>
      </w:r>
      <w:r w:rsidRPr="00BB1531">
        <w:rPr>
          <w:rFonts w:hAnsi="Times New Roman" w:hint="eastAsia"/>
        </w:rPr>
        <w:t>（或者少于</w:t>
      </w:r>
      <w:r w:rsidRPr="00BB1531">
        <w:rPr>
          <w:rFonts w:ascii="Times New Roman" w:hAnsi="Times New Roman" w:cs="Times New Roman"/>
        </w:rPr>
        <w:t>3.0</w:t>
      </w:r>
      <w:r w:rsidRPr="00BB1531">
        <w:rPr>
          <w:rFonts w:hAnsi="Times New Roman" w:hint="eastAsia"/>
        </w:rPr>
        <w:t>，见竞赛规则）；</w:t>
      </w:r>
    </w:p>
    <w:p w:rsidR="00DA638E" w:rsidRPr="00BB1531" w:rsidRDefault="00DA638E" w:rsidP="002C55E3">
      <w:pPr>
        <w:pStyle w:val="Default"/>
        <w:spacing w:line="360" w:lineRule="auto"/>
        <w:ind w:firstLineChars="200" w:firstLine="480"/>
        <w:rPr>
          <w:rFonts w:hAnsi="Times New Roman"/>
        </w:rPr>
      </w:pPr>
      <w:r w:rsidRPr="00BB1531">
        <w:rPr>
          <w:rFonts w:hAnsi="Times New Roman" w:hint="eastAsia"/>
        </w:rPr>
        <w:t>反方：</w:t>
      </w:r>
      <w:r w:rsidRPr="00BB1531">
        <w:rPr>
          <w:rFonts w:ascii="Times New Roman" w:hAnsi="Times New Roman" w:cs="Times New Roman"/>
        </w:rPr>
        <w:t xml:space="preserve">× 2.0 </w:t>
      </w:r>
      <w:r w:rsidRPr="00BB1531">
        <w:rPr>
          <w:rFonts w:hAnsi="Times New Roman" w:hint="eastAsia"/>
        </w:rPr>
        <w:t>；</w:t>
      </w:r>
    </w:p>
    <w:p w:rsidR="00DA638E" w:rsidRPr="00BB1531" w:rsidRDefault="00DA638E" w:rsidP="002C55E3">
      <w:pPr>
        <w:pStyle w:val="Default"/>
        <w:spacing w:line="360" w:lineRule="auto"/>
        <w:ind w:firstLineChars="200" w:firstLine="480"/>
        <w:rPr>
          <w:rFonts w:hAnsi="Times New Roman"/>
        </w:rPr>
      </w:pPr>
      <w:r w:rsidRPr="00BB1531">
        <w:rPr>
          <w:rFonts w:hAnsi="Times New Roman" w:hint="eastAsia"/>
        </w:rPr>
        <w:t>评论方：</w:t>
      </w:r>
      <w:r w:rsidRPr="00BB1531">
        <w:rPr>
          <w:rFonts w:ascii="Times New Roman" w:hAnsi="Times New Roman" w:cs="Times New Roman"/>
        </w:rPr>
        <w:t xml:space="preserve">× 1.0 </w:t>
      </w:r>
      <w:r w:rsidRPr="00BB1531">
        <w:rPr>
          <w:rFonts w:hAnsi="Times New Roman" w:hint="eastAsia"/>
        </w:rPr>
        <w:t>。</w:t>
      </w:r>
    </w:p>
    <w:p w:rsidR="00DA638E" w:rsidRPr="00BB1531" w:rsidRDefault="00DA638E" w:rsidP="002C55E3">
      <w:pPr>
        <w:spacing w:line="360" w:lineRule="auto"/>
        <w:ind w:firstLineChars="200" w:firstLine="480"/>
        <w:rPr>
          <w:rFonts w:hAnsi="Times New Roman"/>
          <w:sz w:val="24"/>
          <w:szCs w:val="24"/>
        </w:rPr>
      </w:pPr>
      <w:r w:rsidRPr="00BB1531">
        <w:rPr>
          <w:rFonts w:hAnsi="Times New Roman" w:hint="eastAsia"/>
          <w:sz w:val="24"/>
          <w:szCs w:val="24"/>
        </w:rPr>
        <w:t>各参赛队在一轮对抗赛中的成绩为各阶段赛成绩的加权总和，并把结果四舍五入保留</w:t>
      </w:r>
      <w:r w:rsidRPr="00BB1531">
        <w:rPr>
          <w:rFonts w:ascii="Times New Roman" w:hAnsi="Times New Roman" w:cs="Times New Roman"/>
          <w:sz w:val="24"/>
          <w:szCs w:val="24"/>
        </w:rPr>
        <w:t>2</w:t>
      </w:r>
      <w:r w:rsidRPr="00BB1531">
        <w:rPr>
          <w:rFonts w:hAnsi="Times New Roman" w:hint="eastAsia"/>
          <w:sz w:val="24"/>
          <w:szCs w:val="24"/>
        </w:rPr>
        <w:t>位小数。各参赛队的预选赛总成绩为该队在所有五轮对抗赛中取得的成绩总和。</w:t>
      </w:r>
    </w:p>
    <w:p w:rsidR="00DA638E" w:rsidRPr="00BB1531" w:rsidRDefault="00DA638E" w:rsidP="002C55E3">
      <w:pPr>
        <w:pStyle w:val="Default"/>
        <w:spacing w:line="360" w:lineRule="auto"/>
        <w:ind w:firstLineChars="200" w:firstLine="480"/>
        <w:rPr>
          <w:rFonts w:hAnsi="Times New Roman"/>
        </w:rPr>
      </w:pPr>
      <w:r w:rsidRPr="00BB1531">
        <w:rPr>
          <w:rFonts w:hint="eastAsia"/>
        </w:rPr>
        <w:t>注：加权方法：（（最高分</w:t>
      </w:r>
      <w:r w:rsidRPr="00BB1531">
        <w:rPr>
          <w:rFonts w:ascii="Times New Roman" w:hAnsi="Times New Roman" w:cs="Times New Roman"/>
        </w:rPr>
        <w:t>+</w:t>
      </w:r>
      <w:r w:rsidRPr="00BB1531">
        <w:rPr>
          <w:rFonts w:hAnsi="Times New Roman" w:hint="eastAsia"/>
        </w:rPr>
        <w:t>最低分）</w:t>
      </w:r>
      <w:r w:rsidRPr="00BB1531">
        <w:rPr>
          <w:rFonts w:ascii="Times New Roman" w:hAnsi="Times New Roman" w:cs="Times New Roman"/>
        </w:rPr>
        <w:t>/2+</w:t>
      </w:r>
      <w:r w:rsidRPr="00BB1531">
        <w:rPr>
          <w:rFonts w:hAnsi="Times New Roman" w:hint="eastAsia"/>
        </w:rPr>
        <w:t>其他分数）</w:t>
      </w:r>
      <w:r w:rsidRPr="00BB1531">
        <w:rPr>
          <w:rFonts w:ascii="Times New Roman" w:hAnsi="Times New Roman" w:cs="Times New Roman"/>
        </w:rPr>
        <w:t>/</w:t>
      </w:r>
      <w:r w:rsidRPr="00BB1531">
        <w:rPr>
          <w:rFonts w:hAnsi="Times New Roman" w:hint="eastAsia"/>
        </w:rPr>
        <w:t>（裁判数</w:t>
      </w:r>
      <w:r w:rsidRPr="00BB1531">
        <w:rPr>
          <w:rFonts w:ascii="Times New Roman" w:hAnsi="Times New Roman" w:cs="Times New Roman"/>
        </w:rPr>
        <w:t>-1</w:t>
      </w:r>
      <w:r w:rsidRPr="00BB1531">
        <w:rPr>
          <w:rFonts w:hAnsi="Times New Roman" w:hint="eastAsia"/>
        </w:rPr>
        <w:t>）</w:t>
      </w:r>
    </w:p>
    <w:p w:rsidR="00DA638E" w:rsidRPr="002C55E3" w:rsidRDefault="00DA638E" w:rsidP="002C55E3">
      <w:pPr>
        <w:pStyle w:val="Default"/>
        <w:spacing w:beforeLines="50" w:before="156" w:line="360" w:lineRule="auto"/>
        <w:rPr>
          <w:rFonts w:hAnsi="Times New Roman"/>
          <w:b/>
        </w:rPr>
      </w:pPr>
      <w:r w:rsidRPr="002C55E3">
        <w:rPr>
          <w:rFonts w:hAnsi="Times New Roman" w:hint="eastAsia"/>
          <w:b/>
        </w:rPr>
        <w:t>决赛：</w:t>
      </w:r>
    </w:p>
    <w:p w:rsidR="00DA638E" w:rsidRPr="00BB1531" w:rsidRDefault="00DA638E" w:rsidP="0039234B">
      <w:pPr>
        <w:pStyle w:val="Default"/>
        <w:spacing w:line="360" w:lineRule="auto"/>
        <w:ind w:firstLineChars="150" w:firstLine="360"/>
        <w:rPr>
          <w:rFonts w:hAnsi="Times New Roman"/>
        </w:rPr>
      </w:pPr>
      <w:r w:rsidRPr="00BB1531">
        <w:rPr>
          <w:rFonts w:hAnsi="Times New Roman" w:hint="eastAsia"/>
        </w:rPr>
        <w:t>以预选赛总成绩进行排名，前三名进入决赛。如果预选赛总成绩相同，则以各队赢得的对抗赛场次数目决定前三名。如果出现在所有五轮预选对抗赛中均获得分赛场成绩最高并且没能进入前三的队伍，其中总成绩最高的一支队伍作为第四支队伍进入决赛。进入决赛队伍的角色顺序由预选对抗赛的总成绩确定，成绩由高到低分别担任竞赛角色顺序由高到低。例如：队伍依成绩由高到低，分别担任角色顺序表中队</w:t>
      </w:r>
      <w:r w:rsidRPr="00BB1531">
        <w:rPr>
          <w:rFonts w:ascii="Times New Roman" w:hAnsi="Times New Roman" w:cs="Times New Roman"/>
        </w:rPr>
        <w:t>3</w:t>
      </w:r>
      <w:r w:rsidRPr="00BB1531">
        <w:rPr>
          <w:rFonts w:hAnsi="Times New Roman" w:hint="eastAsia"/>
        </w:rPr>
        <w:t>，</w:t>
      </w:r>
      <w:r w:rsidRPr="00BB1531">
        <w:rPr>
          <w:rFonts w:ascii="Times New Roman" w:hAnsi="Times New Roman" w:cs="Times New Roman"/>
        </w:rPr>
        <w:t>2</w:t>
      </w:r>
      <w:r w:rsidRPr="00BB1531">
        <w:rPr>
          <w:rFonts w:hAnsi="Times New Roman" w:hint="eastAsia"/>
        </w:rPr>
        <w:t>，</w:t>
      </w:r>
      <w:r w:rsidRPr="00BB1531">
        <w:rPr>
          <w:rFonts w:ascii="Times New Roman" w:hAnsi="Times New Roman" w:cs="Times New Roman"/>
        </w:rPr>
        <w:t>1</w:t>
      </w:r>
      <w:r w:rsidRPr="00BB1531">
        <w:rPr>
          <w:rFonts w:hAnsi="Times New Roman" w:hint="eastAsia"/>
        </w:rPr>
        <w:t>（或队</w:t>
      </w:r>
      <w:r w:rsidRPr="00BB1531">
        <w:rPr>
          <w:rFonts w:ascii="Times New Roman" w:hAnsi="Times New Roman" w:cs="Times New Roman"/>
        </w:rPr>
        <w:t>4</w:t>
      </w:r>
      <w:r w:rsidRPr="00BB1531">
        <w:rPr>
          <w:rFonts w:hAnsi="Times New Roman" w:hint="eastAsia"/>
        </w:rPr>
        <w:t>，</w:t>
      </w:r>
      <w:r w:rsidRPr="00BB1531">
        <w:rPr>
          <w:rFonts w:ascii="Times New Roman" w:hAnsi="Times New Roman" w:cs="Times New Roman"/>
        </w:rPr>
        <w:t>3</w:t>
      </w:r>
      <w:r w:rsidRPr="00BB1531">
        <w:rPr>
          <w:rFonts w:hAnsi="Times New Roman" w:hint="eastAsia"/>
        </w:rPr>
        <w:t>，</w:t>
      </w:r>
      <w:r w:rsidRPr="00BB1531">
        <w:rPr>
          <w:rFonts w:ascii="Times New Roman" w:hAnsi="Times New Roman" w:cs="Times New Roman"/>
        </w:rPr>
        <w:t>2</w:t>
      </w:r>
      <w:r w:rsidRPr="00BB1531">
        <w:rPr>
          <w:rFonts w:hAnsi="Times New Roman" w:hint="eastAsia"/>
        </w:rPr>
        <w:t>，</w:t>
      </w:r>
      <w:r w:rsidRPr="00BB1531">
        <w:rPr>
          <w:rFonts w:ascii="Times New Roman" w:hAnsi="Times New Roman" w:cs="Times New Roman"/>
        </w:rPr>
        <w:t>1</w:t>
      </w:r>
      <w:r w:rsidRPr="00BB1531">
        <w:rPr>
          <w:rFonts w:hAnsi="Times New Roman" w:hint="eastAsia"/>
        </w:rPr>
        <w:t>）。决赛名单公布后四小时内，决赛队伍确定自己陈述的题目。如果题目相同，预选赛总成绩高的队伍有优先选择权。题目确定后立即公布。</w:t>
      </w:r>
    </w:p>
    <w:p w:rsidR="00DA638E" w:rsidRPr="0039234B" w:rsidRDefault="00DA638E" w:rsidP="0039234B">
      <w:pPr>
        <w:pStyle w:val="Default"/>
        <w:spacing w:beforeLines="50" w:before="156" w:line="360" w:lineRule="auto"/>
        <w:rPr>
          <w:rFonts w:ascii="黑体" w:eastAsia="黑体" w:hAnsi="黑体" w:cs="Times New Roman"/>
        </w:rPr>
      </w:pPr>
      <w:r w:rsidRPr="0039234B">
        <w:rPr>
          <w:rFonts w:ascii="黑体" w:eastAsia="黑体" w:hAnsi="黑体" w:cs="Times New Roman"/>
          <w:b/>
          <w:bCs/>
        </w:rPr>
        <w:t>6. 排名与奖励：</w:t>
      </w:r>
    </w:p>
    <w:p w:rsidR="00DA638E" w:rsidRPr="0039234B" w:rsidRDefault="00DA638E" w:rsidP="0039234B">
      <w:pPr>
        <w:pStyle w:val="Default"/>
        <w:spacing w:line="360" w:lineRule="auto"/>
        <w:ind w:firstLineChars="200" w:firstLine="482"/>
        <w:rPr>
          <w:rFonts w:hAnsi="Times New Roman"/>
          <w:b/>
        </w:rPr>
      </w:pPr>
      <w:r w:rsidRPr="0039234B">
        <w:rPr>
          <w:rFonts w:hAnsi="Times New Roman" w:hint="eastAsia"/>
          <w:b/>
        </w:rPr>
        <w:t>竞赛团队奖：</w:t>
      </w:r>
    </w:p>
    <w:p w:rsidR="00DA638E" w:rsidRPr="00BB1531" w:rsidRDefault="00DA638E" w:rsidP="0039234B">
      <w:pPr>
        <w:pStyle w:val="Default"/>
        <w:spacing w:line="360" w:lineRule="auto"/>
        <w:ind w:firstLineChars="200" w:firstLine="480"/>
        <w:rPr>
          <w:rFonts w:hAnsi="Times New Roman"/>
        </w:rPr>
      </w:pPr>
      <w:r w:rsidRPr="00BB1531">
        <w:rPr>
          <w:rFonts w:ascii="Times New Roman" w:hAnsi="Times New Roman" w:cs="Times New Roman"/>
        </w:rPr>
        <w:t xml:space="preserve">1) </w:t>
      </w:r>
      <w:r w:rsidRPr="00BB1531">
        <w:rPr>
          <w:rFonts w:hAnsi="Times New Roman" w:hint="eastAsia"/>
        </w:rPr>
        <w:t>特等奖：进入决赛的队伍和其他没能进入决赛的五轮预选对抗赛中均获得分赛场成绩最高的队伍；决赛第一名获得奖杯。</w:t>
      </w:r>
    </w:p>
    <w:p w:rsidR="00DA638E" w:rsidRPr="00BB1531" w:rsidRDefault="00DA638E" w:rsidP="0039234B">
      <w:pPr>
        <w:pStyle w:val="Default"/>
        <w:spacing w:line="360" w:lineRule="auto"/>
        <w:ind w:firstLineChars="200" w:firstLine="480"/>
        <w:rPr>
          <w:rFonts w:hAnsi="Times New Roman"/>
        </w:rPr>
      </w:pPr>
      <w:r w:rsidRPr="00BB1531">
        <w:rPr>
          <w:rFonts w:ascii="Times New Roman" w:hAnsi="Times New Roman" w:cs="Times New Roman"/>
        </w:rPr>
        <w:t xml:space="preserve">2) </w:t>
      </w:r>
      <w:r w:rsidRPr="00BB1531">
        <w:rPr>
          <w:rFonts w:hAnsi="Times New Roman" w:hint="eastAsia"/>
        </w:rPr>
        <w:t>一等奖：在所有参赛队中排名前</w:t>
      </w:r>
      <w:r w:rsidRPr="00BB1531">
        <w:rPr>
          <w:rFonts w:ascii="Times New Roman" w:hAnsi="Times New Roman" w:cs="Times New Roman"/>
        </w:rPr>
        <w:t>20%</w:t>
      </w:r>
      <w:r w:rsidRPr="00BB1531">
        <w:rPr>
          <w:rFonts w:hAnsi="Times New Roman" w:hint="eastAsia"/>
        </w:rPr>
        <w:t>（四舍五入）除去获特等奖队伍获一等奖。</w:t>
      </w:r>
    </w:p>
    <w:p w:rsidR="00DA638E" w:rsidRPr="00BB1531" w:rsidRDefault="00DA638E" w:rsidP="0039234B">
      <w:pPr>
        <w:pStyle w:val="Default"/>
        <w:spacing w:line="360" w:lineRule="auto"/>
        <w:ind w:firstLineChars="200" w:firstLine="480"/>
      </w:pPr>
      <w:r w:rsidRPr="00BB1531">
        <w:rPr>
          <w:rFonts w:ascii="Times New Roman" w:hAnsi="Times New Roman" w:cs="Times New Roman"/>
        </w:rPr>
        <w:t xml:space="preserve">3) </w:t>
      </w:r>
      <w:r w:rsidRPr="00BB1531">
        <w:rPr>
          <w:rFonts w:hAnsi="Times New Roman" w:hint="eastAsia"/>
        </w:rPr>
        <w:t>二等奖：在所有参赛队中排名前</w:t>
      </w:r>
      <w:r w:rsidRPr="00BB1531">
        <w:rPr>
          <w:rFonts w:ascii="Times New Roman" w:hAnsi="Times New Roman" w:cs="Times New Roman"/>
        </w:rPr>
        <w:t>50%</w:t>
      </w:r>
      <w:r w:rsidRPr="00BB1531">
        <w:rPr>
          <w:rFonts w:hAnsi="Times New Roman" w:hint="eastAsia"/>
        </w:rPr>
        <w:t>（四舍五入）除去获特等奖和一等奖队伍获二等</w:t>
      </w:r>
      <w:r w:rsidRPr="00BB1531">
        <w:rPr>
          <w:rFonts w:hint="eastAsia"/>
        </w:rPr>
        <w:t>奖。</w:t>
      </w:r>
    </w:p>
    <w:p w:rsidR="00DA638E" w:rsidRPr="00BB1531" w:rsidRDefault="00DA638E" w:rsidP="0039234B">
      <w:pPr>
        <w:pStyle w:val="Default"/>
        <w:spacing w:line="360" w:lineRule="auto"/>
        <w:ind w:firstLineChars="200" w:firstLine="480"/>
        <w:rPr>
          <w:rFonts w:hAnsi="Times New Roman"/>
        </w:rPr>
      </w:pPr>
      <w:r w:rsidRPr="00BB1531">
        <w:rPr>
          <w:rFonts w:ascii="Times New Roman" w:hAnsi="Times New Roman" w:cs="Times New Roman"/>
        </w:rPr>
        <w:t xml:space="preserve">4) </w:t>
      </w:r>
      <w:r w:rsidRPr="00BB1531">
        <w:rPr>
          <w:rFonts w:hAnsi="Times New Roman" w:hint="eastAsia"/>
        </w:rPr>
        <w:t>三等奖：其余完成比赛队伍获得三等奖。</w:t>
      </w:r>
    </w:p>
    <w:p w:rsidR="00DA638E" w:rsidRPr="00BB1531" w:rsidRDefault="00DA638E" w:rsidP="0039234B">
      <w:pPr>
        <w:pStyle w:val="Default"/>
        <w:spacing w:line="360" w:lineRule="auto"/>
        <w:ind w:firstLineChars="200" w:firstLine="480"/>
        <w:rPr>
          <w:rFonts w:hAnsi="Times New Roman"/>
        </w:rPr>
      </w:pPr>
      <w:r w:rsidRPr="00BB1531">
        <w:rPr>
          <w:rFonts w:hAnsi="Times New Roman" w:hint="eastAsia"/>
        </w:rPr>
        <w:lastRenderedPageBreak/>
        <w:t>如有两参赛队预选赛总成绩相等，则以各队赢得的对抗赛场次数目决定。每支获奖队伍及领队授予相应的证书。</w:t>
      </w:r>
    </w:p>
    <w:p w:rsidR="00DA638E" w:rsidRPr="00BB1531" w:rsidRDefault="00DA638E" w:rsidP="0039234B">
      <w:pPr>
        <w:pStyle w:val="Default"/>
        <w:spacing w:line="360" w:lineRule="auto"/>
        <w:ind w:firstLineChars="200" w:firstLine="480"/>
        <w:rPr>
          <w:rFonts w:hAnsi="Times New Roman"/>
        </w:rPr>
      </w:pPr>
      <w:r w:rsidRPr="00BB1531">
        <w:rPr>
          <w:rFonts w:hAnsi="Times New Roman" w:hint="eastAsia"/>
        </w:rPr>
        <w:t>示例：如一共</w:t>
      </w:r>
      <w:r w:rsidRPr="00BB1531">
        <w:rPr>
          <w:rFonts w:ascii="Times New Roman" w:hAnsi="Times New Roman" w:cs="Times New Roman"/>
        </w:rPr>
        <w:t>51</w:t>
      </w:r>
      <w:r w:rsidRPr="00BB1531">
        <w:rPr>
          <w:rFonts w:hAnsi="Times New Roman" w:hint="eastAsia"/>
        </w:rPr>
        <w:t>支队伍，产生了预选赛前三名，另有</w:t>
      </w:r>
      <w:r w:rsidRPr="00BB1531">
        <w:rPr>
          <w:rFonts w:ascii="Times New Roman" w:hAnsi="Times New Roman" w:cs="Times New Roman"/>
        </w:rPr>
        <w:t>2</w:t>
      </w:r>
      <w:r w:rsidRPr="00BB1531">
        <w:rPr>
          <w:rFonts w:hAnsi="Times New Roman" w:hint="eastAsia"/>
        </w:rPr>
        <w:t>支队伍在五轮预选对抗赛中均获得分赛场成绩最高分，其中较高分的一队进入决赛，则</w:t>
      </w:r>
      <w:r w:rsidRPr="00BB1531">
        <w:rPr>
          <w:rFonts w:ascii="Times New Roman" w:hAnsi="Times New Roman" w:cs="Times New Roman"/>
        </w:rPr>
        <w:t>4</w:t>
      </w:r>
      <w:r w:rsidRPr="00BB1531">
        <w:rPr>
          <w:rFonts w:hAnsi="Times New Roman" w:hint="eastAsia"/>
        </w:rPr>
        <w:t>支队伍进入决赛，这样有</w:t>
      </w:r>
      <w:r w:rsidRPr="00BB1531">
        <w:rPr>
          <w:rFonts w:ascii="Times New Roman" w:hAnsi="Times New Roman" w:cs="Times New Roman"/>
        </w:rPr>
        <w:t>5</w:t>
      </w:r>
      <w:r w:rsidRPr="00BB1531">
        <w:rPr>
          <w:rFonts w:hAnsi="Times New Roman" w:hint="eastAsia"/>
        </w:rPr>
        <w:t>支队伍获特等奖，一等奖的队伍数为</w:t>
      </w:r>
      <w:r w:rsidRPr="00BB1531">
        <w:rPr>
          <w:rFonts w:ascii="Times New Roman" w:hAnsi="Times New Roman" w:cs="Times New Roman"/>
        </w:rPr>
        <w:t>51</w:t>
      </w:r>
      <w:r w:rsidR="001E1D38">
        <w:rPr>
          <w:rFonts w:hAnsi="宋体" w:cs="Times New Roman" w:hint="eastAsia"/>
        </w:rPr>
        <w:t>×</w:t>
      </w:r>
      <w:r w:rsidRPr="00BB1531">
        <w:rPr>
          <w:rFonts w:ascii="Times New Roman" w:hAnsi="Times New Roman" w:cs="Times New Roman"/>
        </w:rPr>
        <w:t>20%-5=5.2</w:t>
      </w:r>
      <w:r w:rsidRPr="00BB1531">
        <w:rPr>
          <w:rFonts w:hAnsi="Times New Roman" w:hint="eastAsia"/>
        </w:rPr>
        <w:t>，取整数</w:t>
      </w:r>
      <w:r w:rsidRPr="00BB1531">
        <w:rPr>
          <w:rFonts w:ascii="Times New Roman" w:hAnsi="Times New Roman" w:cs="Times New Roman"/>
        </w:rPr>
        <w:t>5</w:t>
      </w:r>
      <w:r w:rsidRPr="00BB1531">
        <w:rPr>
          <w:rFonts w:hAnsi="Times New Roman" w:hint="eastAsia"/>
        </w:rPr>
        <w:t>；二等奖的队伍数为</w:t>
      </w:r>
      <w:r w:rsidRPr="00BB1531">
        <w:rPr>
          <w:rFonts w:ascii="Times New Roman" w:hAnsi="Times New Roman" w:cs="Times New Roman"/>
        </w:rPr>
        <w:t>51</w:t>
      </w:r>
      <w:r w:rsidR="001E1D38">
        <w:rPr>
          <w:rFonts w:hAnsi="宋体" w:cs="Times New Roman" w:hint="eastAsia"/>
        </w:rPr>
        <w:t>×</w:t>
      </w:r>
      <w:r w:rsidRPr="00BB1531">
        <w:rPr>
          <w:rFonts w:ascii="Times New Roman" w:hAnsi="Times New Roman" w:cs="Times New Roman"/>
        </w:rPr>
        <w:t>50%-5-5=16</w:t>
      </w:r>
      <w:r w:rsidRPr="00BB1531">
        <w:rPr>
          <w:rFonts w:hAnsi="Times New Roman" w:hint="eastAsia"/>
        </w:rPr>
        <w:t>，第</w:t>
      </w:r>
      <w:r w:rsidRPr="00BB1531">
        <w:rPr>
          <w:rFonts w:ascii="Times New Roman" w:hAnsi="Times New Roman" w:cs="Times New Roman"/>
        </w:rPr>
        <w:t>11</w:t>
      </w:r>
      <w:r w:rsidRPr="00BB1531">
        <w:rPr>
          <w:rFonts w:hAnsi="Times New Roman" w:hint="eastAsia"/>
        </w:rPr>
        <w:t>名到</w:t>
      </w:r>
      <w:r w:rsidRPr="00BB1531">
        <w:rPr>
          <w:rFonts w:ascii="Times New Roman" w:hAnsi="Times New Roman" w:cs="Times New Roman"/>
        </w:rPr>
        <w:t>26</w:t>
      </w:r>
      <w:r w:rsidRPr="00BB1531">
        <w:rPr>
          <w:rFonts w:hAnsi="Times New Roman" w:hint="eastAsia"/>
        </w:rPr>
        <w:t>名获得二等奖，其余获得三等奖。</w:t>
      </w:r>
    </w:p>
    <w:p w:rsidR="00DA638E" w:rsidRPr="0039234B" w:rsidRDefault="00DA638E" w:rsidP="0039234B">
      <w:pPr>
        <w:pStyle w:val="Default"/>
        <w:spacing w:beforeLines="50" w:before="156" w:line="360" w:lineRule="auto"/>
        <w:ind w:firstLineChars="200" w:firstLine="482"/>
        <w:rPr>
          <w:rFonts w:hAnsi="Times New Roman"/>
          <w:b/>
        </w:rPr>
      </w:pPr>
      <w:r w:rsidRPr="0039234B">
        <w:rPr>
          <w:rFonts w:hAnsi="Times New Roman" w:hint="eastAsia"/>
          <w:b/>
        </w:rPr>
        <w:t>竞赛个人奖五项，每项</w:t>
      </w:r>
      <w:r w:rsidRPr="0039234B">
        <w:rPr>
          <w:rFonts w:ascii="Times New Roman" w:hAnsi="Times New Roman" w:cs="Times New Roman"/>
          <w:b/>
        </w:rPr>
        <w:t>3</w:t>
      </w:r>
      <w:r w:rsidRPr="0039234B">
        <w:rPr>
          <w:rFonts w:hAnsi="Times New Roman" w:hint="eastAsia"/>
          <w:b/>
        </w:rPr>
        <w:t>人：</w:t>
      </w:r>
    </w:p>
    <w:p w:rsidR="00DA638E" w:rsidRPr="00BB1531" w:rsidRDefault="00DA638E" w:rsidP="0039234B">
      <w:pPr>
        <w:pStyle w:val="Default"/>
        <w:spacing w:line="360" w:lineRule="auto"/>
        <w:ind w:firstLineChars="200" w:firstLine="480"/>
        <w:rPr>
          <w:rFonts w:hAnsi="Times New Roman"/>
        </w:rPr>
      </w:pPr>
      <w:r w:rsidRPr="00BB1531">
        <w:rPr>
          <w:rFonts w:ascii="Times New Roman" w:hAnsi="Times New Roman" w:cs="Times New Roman"/>
        </w:rPr>
        <w:t xml:space="preserve">1) </w:t>
      </w:r>
      <w:r w:rsidRPr="00BB1531">
        <w:rPr>
          <w:rFonts w:hAnsi="Times New Roman" w:hint="eastAsia"/>
        </w:rPr>
        <w:t>最佳选手奖，要求做过正、反、评三个角色的报告人，按加权系数计算报告得分后总分最高的</w:t>
      </w:r>
      <w:r w:rsidRPr="00BB1531">
        <w:rPr>
          <w:rFonts w:ascii="Times New Roman" w:hAnsi="Times New Roman" w:cs="Times New Roman"/>
        </w:rPr>
        <w:t>3</w:t>
      </w:r>
      <w:r w:rsidRPr="00BB1531">
        <w:rPr>
          <w:rFonts w:hAnsi="Times New Roman" w:hint="eastAsia"/>
        </w:rPr>
        <w:t>人</w:t>
      </w:r>
    </w:p>
    <w:p w:rsidR="00DA638E" w:rsidRPr="00BB1531" w:rsidRDefault="00DA638E" w:rsidP="0039234B">
      <w:pPr>
        <w:pStyle w:val="Default"/>
        <w:spacing w:line="360" w:lineRule="auto"/>
        <w:ind w:firstLineChars="200" w:firstLine="480"/>
        <w:rPr>
          <w:rFonts w:hAnsi="Times New Roman"/>
        </w:rPr>
      </w:pPr>
      <w:r w:rsidRPr="00BB1531">
        <w:rPr>
          <w:rFonts w:ascii="Times New Roman" w:hAnsi="Times New Roman" w:cs="Times New Roman"/>
        </w:rPr>
        <w:t xml:space="preserve">2) </w:t>
      </w:r>
      <w:r w:rsidRPr="00BB1531">
        <w:rPr>
          <w:rFonts w:hAnsi="Times New Roman" w:hint="eastAsia"/>
        </w:rPr>
        <w:t>最佳女生奖，要求女生，按加权系数计算报告得分总分最高的</w:t>
      </w:r>
      <w:r w:rsidRPr="00BB1531">
        <w:rPr>
          <w:rFonts w:ascii="Times New Roman" w:hAnsi="Times New Roman" w:cs="Times New Roman"/>
        </w:rPr>
        <w:t>3</w:t>
      </w:r>
      <w:r w:rsidRPr="00BB1531">
        <w:rPr>
          <w:rFonts w:hAnsi="Times New Roman" w:hint="eastAsia"/>
        </w:rPr>
        <w:t>人</w:t>
      </w:r>
    </w:p>
    <w:p w:rsidR="00DA638E" w:rsidRPr="00BB1531" w:rsidRDefault="00DA638E" w:rsidP="0039234B">
      <w:pPr>
        <w:pStyle w:val="Default"/>
        <w:spacing w:line="360" w:lineRule="auto"/>
        <w:ind w:firstLineChars="200" w:firstLine="480"/>
        <w:rPr>
          <w:rFonts w:hAnsi="Times New Roman"/>
        </w:rPr>
      </w:pPr>
      <w:r w:rsidRPr="00BB1531">
        <w:rPr>
          <w:rFonts w:ascii="Times New Roman" w:hAnsi="Times New Roman" w:cs="Times New Roman"/>
        </w:rPr>
        <w:t xml:space="preserve">3) </w:t>
      </w:r>
      <w:r w:rsidRPr="00BB1531">
        <w:rPr>
          <w:rFonts w:hAnsi="Times New Roman" w:hint="eastAsia"/>
        </w:rPr>
        <w:t>最佳正方奖，正方报告人总分最高的三人</w:t>
      </w:r>
    </w:p>
    <w:p w:rsidR="00DA638E" w:rsidRPr="00BB1531" w:rsidRDefault="00DA638E" w:rsidP="0039234B">
      <w:pPr>
        <w:pStyle w:val="Default"/>
        <w:spacing w:line="360" w:lineRule="auto"/>
        <w:ind w:firstLineChars="200" w:firstLine="480"/>
        <w:rPr>
          <w:rFonts w:hAnsi="Times New Roman"/>
        </w:rPr>
      </w:pPr>
      <w:r w:rsidRPr="00BB1531">
        <w:rPr>
          <w:rFonts w:ascii="Times New Roman" w:hAnsi="Times New Roman" w:cs="Times New Roman"/>
        </w:rPr>
        <w:t xml:space="preserve">4) </w:t>
      </w:r>
      <w:r w:rsidRPr="00BB1531">
        <w:rPr>
          <w:rFonts w:hAnsi="Times New Roman" w:hint="eastAsia"/>
        </w:rPr>
        <w:t>最佳反方奖，反方报告人总分最高的三人</w:t>
      </w:r>
    </w:p>
    <w:p w:rsidR="00DA638E" w:rsidRPr="00BB1531" w:rsidRDefault="00DA638E" w:rsidP="0039234B">
      <w:pPr>
        <w:pStyle w:val="Default"/>
        <w:spacing w:line="360" w:lineRule="auto"/>
        <w:ind w:firstLineChars="200" w:firstLine="480"/>
        <w:rPr>
          <w:rFonts w:hAnsi="Times New Roman"/>
        </w:rPr>
      </w:pPr>
      <w:r w:rsidRPr="00BB1531">
        <w:rPr>
          <w:rFonts w:ascii="Times New Roman" w:hAnsi="Times New Roman" w:cs="Times New Roman"/>
        </w:rPr>
        <w:t xml:space="preserve">5) </w:t>
      </w:r>
      <w:r w:rsidRPr="00BB1531">
        <w:rPr>
          <w:rFonts w:hAnsi="Times New Roman" w:hint="eastAsia"/>
        </w:rPr>
        <w:t>最佳评论方奖，评论方方报告人总分最高的三人</w:t>
      </w:r>
    </w:p>
    <w:p w:rsidR="00DA638E" w:rsidRPr="0039234B" w:rsidRDefault="00DA638E" w:rsidP="0039234B">
      <w:pPr>
        <w:pStyle w:val="Default"/>
        <w:spacing w:beforeLines="50" w:before="156" w:line="360" w:lineRule="auto"/>
        <w:rPr>
          <w:rFonts w:ascii="黑体" w:eastAsia="黑体" w:hAnsi="黑体" w:cs="Times New Roman"/>
        </w:rPr>
      </w:pPr>
      <w:r w:rsidRPr="0039234B">
        <w:rPr>
          <w:rFonts w:ascii="黑体" w:eastAsia="黑体" w:hAnsi="黑体" w:cs="Times New Roman"/>
          <w:b/>
          <w:bCs/>
        </w:rPr>
        <w:t>7. 竞赛投诉及处理</w:t>
      </w:r>
    </w:p>
    <w:p w:rsidR="00DA638E" w:rsidRPr="00BB1531" w:rsidRDefault="00DA638E" w:rsidP="0039234B">
      <w:pPr>
        <w:pStyle w:val="Default"/>
        <w:spacing w:line="360" w:lineRule="auto"/>
        <w:ind w:firstLineChars="200" w:firstLine="480"/>
        <w:rPr>
          <w:rFonts w:hAnsi="Times New Roman"/>
        </w:rPr>
      </w:pPr>
      <w:r w:rsidRPr="00BB1531">
        <w:rPr>
          <w:rFonts w:hAnsi="Times New Roman" w:hint="eastAsia"/>
        </w:rPr>
        <w:t>裁判打分后不得更改。</w:t>
      </w:r>
    </w:p>
    <w:p w:rsidR="00DA638E" w:rsidRPr="00BB1531" w:rsidRDefault="00DA638E" w:rsidP="0039234B">
      <w:pPr>
        <w:pStyle w:val="Default"/>
        <w:spacing w:line="360" w:lineRule="auto"/>
        <w:ind w:firstLineChars="200" w:firstLine="480"/>
        <w:rPr>
          <w:rFonts w:hAnsi="Times New Roman"/>
        </w:rPr>
      </w:pPr>
      <w:r w:rsidRPr="00BB1531">
        <w:rPr>
          <w:rFonts w:hAnsi="Times New Roman" w:hint="eastAsia"/>
        </w:rPr>
        <w:t>参赛队如对裁判评分由异议，可书面向裁判委员会提交投诉。</w:t>
      </w:r>
    </w:p>
    <w:p w:rsidR="00DA638E" w:rsidRPr="00BB1531" w:rsidRDefault="00DA638E" w:rsidP="0039234B">
      <w:pPr>
        <w:pStyle w:val="Default"/>
        <w:spacing w:line="360" w:lineRule="auto"/>
        <w:ind w:firstLineChars="200" w:firstLine="480"/>
        <w:rPr>
          <w:rFonts w:hAnsi="Times New Roman"/>
        </w:rPr>
      </w:pPr>
      <w:r w:rsidRPr="00BB1531">
        <w:rPr>
          <w:rFonts w:hAnsi="Times New Roman" w:hint="eastAsia"/>
        </w:rPr>
        <w:t>裁判委员负责对投诉进行核实，如裁判在判罚中出现明显有失公正和错误评分可对裁判做出暂停或终止其裁判资格处罚，但不改变当轮成绩。</w:t>
      </w:r>
    </w:p>
    <w:p w:rsidR="00DA638E" w:rsidRPr="0039234B" w:rsidRDefault="00DA638E" w:rsidP="00BB1531">
      <w:pPr>
        <w:pStyle w:val="Default"/>
        <w:spacing w:line="360" w:lineRule="auto"/>
        <w:rPr>
          <w:rFonts w:ascii="黑体" w:eastAsia="黑体" w:hAnsi="Times New Roman" w:cs="黑体"/>
          <w:b/>
        </w:rPr>
      </w:pPr>
      <w:r w:rsidRPr="0039234B">
        <w:rPr>
          <w:rFonts w:ascii="Times New Roman" w:hAnsi="Times New Roman" w:cs="Times New Roman"/>
          <w:b/>
          <w:bCs/>
        </w:rPr>
        <w:t xml:space="preserve">8. </w:t>
      </w:r>
      <w:r w:rsidRPr="0039234B">
        <w:rPr>
          <w:rFonts w:ascii="黑体" w:eastAsia="黑体" w:hAnsi="Times New Roman" w:cs="黑体" w:hint="eastAsia"/>
          <w:b/>
        </w:rPr>
        <w:t>关于观摩</w:t>
      </w:r>
    </w:p>
    <w:p w:rsidR="00DA638E" w:rsidRPr="00BB1531" w:rsidRDefault="00DA638E" w:rsidP="0039234B">
      <w:pPr>
        <w:pStyle w:val="Default"/>
        <w:spacing w:line="360" w:lineRule="auto"/>
        <w:ind w:firstLineChars="200" w:firstLine="480"/>
      </w:pPr>
      <w:r w:rsidRPr="00BB1531">
        <w:rPr>
          <w:rFonts w:hAnsi="Times New Roman" w:hint="eastAsia"/>
        </w:rPr>
        <w:t>参赛学校除参赛教师和队员外可以申请观摩人员，但每个学校限定</w:t>
      </w:r>
      <w:r w:rsidR="0039234B">
        <w:rPr>
          <w:rFonts w:hAnsi="Times New Roman" w:hint="eastAsia"/>
        </w:rPr>
        <w:t>4个</w:t>
      </w:r>
      <w:r w:rsidRPr="00BB1531">
        <w:rPr>
          <w:rFonts w:hAnsi="Times New Roman" w:hint="eastAsia"/>
        </w:rPr>
        <w:t>观摩名额。</w:t>
      </w:r>
    </w:p>
    <w:sectPr w:rsidR="00DA638E" w:rsidRPr="00BB1531" w:rsidSect="003C59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385" w:rsidRDefault="003B6385" w:rsidP="00723BF9">
      <w:r>
        <w:separator/>
      </w:r>
    </w:p>
  </w:endnote>
  <w:endnote w:type="continuationSeparator" w:id="0">
    <w:p w:rsidR="003B6385" w:rsidRDefault="003B6385" w:rsidP="00723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385" w:rsidRDefault="003B6385" w:rsidP="00723BF9">
      <w:r>
        <w:separator/>
      </w:r>
    </w:p>
  </w:footnote>
  <w:footnote w:type="continuationSeparator" w:id="0">
    <w:p w:rsidR="003B6385" w:rsidRDefault="003B6385" w:rsidP="00723B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8E"/>
    <w:rsid w:val="000172FE"/>
    <w:rsid w:val="001A3138"/>
    <w:rsid w:val="001E1D38"/>
    <w:rsid w:val="001E57F7"/>
    <w:rsid w:val="00296E01"/>
    <w:rsid w:val="002C55E3"/>
    <w:rsid w:val="002F7868"/>
    <w:rsid w:val="00301CBB"/>
    <w:rsid w:val="00346B89"/>
    <w:rsid w:val="0039234B"/>
    <w:rsid w:val="003B6385"/>
    <w:rsid w:val="003C5992"/>
    <w:rsid w:val="00404C4F"/>
    <w:rsid w:val="00412911"/>
    <w:rsid w:val="00442D9F"/>
    <w:rsid w:val="004E1414"/>
    <w:rsid w:val="004E4BE2"/>
    <w:rsid w:val="005A2385"/>
    <w:rsid w:val="006264B2"/>
    <w:rsid w:val="00713C8C"/>
    <w:rsid w:val="00723BF9"/>
    <w:rsid w:val="0075196D"/>
    <w:rsid w:val="007A2AE8"/>
    <w:rsid w:val="007E0363"/>
    <w:rsid w:val="008B1FEF"/>
    <w:rsid w:val="008F6371"/>
    <w:rsid w:val="009036DF"/>
    <w:rsid w:val="0098363A"/>
    <w:rsid w:val="009B36BB"/>
    <w:rsid w:val="009C0E56"/>
    <w:rsid w:val="00A41466"/>
    <w:rsid w:val="00A9077C"/>
    <w:rsid w:val="00AA3E8B"/>
    <w:rsid w:val="00B808E1"/>
    <w:rsid w:val="00B809AE"/>
    <w:rsid w:val="00BA340F"/>
    <w:rsid w:val="00BB1531"/>
    <w:rsid w:val="00BB2F8E"/>
    <w:rsid w:val="00CF4F4F"/>
    <w:rsid w:val="00CF521F"/>
    <w:rsid w:val="00D56090"/>
    <w:rsid w:val="00DA638E"/>
    <w:rsid w:val="00E04940"/>
    <w:rsid w:val="00E120A8"/>
    <w:rsid w:val="00E4561C"/>
    <w:rsid w:val="00EC5037"/>
    <w:rsid w:val="00F70B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1E6AF"/>
  <w15:docId w15:val="{55F934B6-DD78-49C3-9E15-EB4676892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2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B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23BF9"/>
    <w:rPr>
      <w:sz w:val="18"/>
      <w:szCs w:val="18"/>
    </w:rPr>
  </w:style>
  <w:style w:type="paragraph" w:styleId="a5">
    <w:name w:val="footer"/>
    <w:basedOn w:val="a"/>
    <w:link w:val="a6"/>
    <w:uiPriority w:val="99"/>
    <w:unhideWhenUsed/>
    <w:rsid w:val="00723BF9"/>
    <w:pPr>
      <w:tabs>
        <w:tab w:val="center" w:pos="4153"/>
        <w:tab w:val="right" w:pos="8306"/>
      </w:tabs>
      <w:snapToGrid w:val="0"/>
      <w:jc w:val="left"/>
    </w:pPr>
    <w:rPr>
      <w:sz w:val="18"/>
      <w:szCs w:val="18"/>
    </w:rPr>
  </w:style>
  <w:style w:type="character" w:customStyle="1" w:styleId="a6">
    <w:name w:val="页脚 字符"/>
    <w:basedOn w:val="a0"/>
    <w:link w:val="a5"/>
    <w:uiPriority w:val="99"/>
    <w:rsid w:val="00723BF9"/>
    <w:rPr>
      <w:sz w:val="18"/>
      <w:szCs w:val="18"/>
    </w:rPr>
  </w:style>
  <w:style w:type="paragraph" w:customStyle="1" w:styleId="Default">
    <w:name w:val="Default"/>
    <w:rsid w:val="00723BF9"/>
    <w:pPr>
      <w:widowControl w:val="0"/>
      <w:autoSpaceDE w:val="0"/>
      <w:autoSpaceDN w:val="0"/>
      <w:adjustRightInd w:val="0"/>
    </w:pPr>
    <w:rPr>
      <w:rFonts w:ascii="宋体" w:eastAsia="宋体" w:cs="宋体"/>
      <w:color w:val="000000"/>
      <w:kern w:val="0"/>
      <w:sz w:val="24"/>
      <w:szCs w:val="24"/>
    </w:rPr>
  </w:style>
  <w:style w:type="character" w:styleId="a7">
    <w:name w:val="Hyperlink"/>
    <w:basedOn w:val="a0"/>
    <w:uiPriority w:val="99"/>
    <w:unhideWhenUsed/>
    <w:rsid w:val="00723BF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ypt.org/Hom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741</Words>
  <Characters>4228</Characters>
  <Application>Microsoft Office Word</Application>
  <DocSecurity>0</DocSecurity>
  <Lines>35</Lines>
  <Paragraphs>9</Paragraphs>
  <ScaleCrop>false</ScaleCrop>
  <Company>哈尔滨工业大学</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cp:lastModifiedBy>
  <cp:revision>6</cp:revision>
  <dcterms:created xsi:type="dcterms:W3CDTF">2017-03-16T01:10:00Z</dcterms:created>
  <dcterms:modified xsi:type="dcterms:W3CDTF">2017-03-16T06:04:00Z</dcterms:modified>
</cp:coreProperties>
</file>